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7B9ED4" w14:textId="77777777" w:rsidR="004328B9" w:rsidRPr="004328B9" w:rsidRDefault="008C45A8" w:rsidP="004328B9">
      <w:pPr>
        <w:spacing w:after="160" w:line="288" w:lineRule="auto"/>
        <w:jc w:val="center"/>
        <w:rPr>
          <w:rFonts w:ascii="Times New Roman" w:eastAsia="Times New Roman" w:hAnsi="Times New Roman" w:cs="Times New Roman"/>
          <w:b/>
          <w:iCs/>
          <w:sz w:val="32"/>
          <w:szCs w:val="36"/>
        </w:rPr>
      </w:pPr>
      <w:r w:rsidRPr="004328B9">
        <w:rPr>
          <w:rFonts w:ascii="Times New Roman" w:eastAsia="Times New Roman" w:hAnsi="Times New Roman" w:cs="Times New Roman"/>
          <w:b/>
          <w:iCs/>
          <w:sz w:val="32"/>
          <w:szCs w:val="36"/>
        </w:rPr>
        <w:t>Những Lời Khai Thị Trí Huệ Trong Kinh Kim Cang</w:t>
      </w:r>
    </w:p>
    <w:p w14:paraId="05DAB2CD" w14:textId="3BB4C1CD" w:rsidR="008C45A8" w:rsidRPr="004328B9" w:rsidRDefault="008C45A8" w:rsidP="004328B9">
      <w:pPr>
        <w:spacing w:after="0" w:line="288" w:lineRule="auto"/>
        <w:rPr>
          <w:rFonts w:ascii="Times New Roman" w:eastAsia="Times New Roman" w:hAnsi="Times New Roman" w:cs="Times New Roman"/>
          <w:iCs/>
          <w:sz w:val="28"/>
          <w:szCs w:val="28"/>
        </w:rPr>
      </w:pPr>
      <w:r w:rsidRPr="004328B9">
        <w:rPr>
          <w:rFonts w:ascii="Times New Roman" w:eastAsia="Times New Roman" w:hAnsi="Times New Roman" w:cs="Times New Roman"/>
          <w:b/>
          <w:iCs/>
          <w:sz w:val="28"/>
          <w:szCs w:val="28"/>
        </w:rPr>
        <w:t>Chủ Đề 642:</w:t>
      </w:r>
      <w:r w:rsidRPr="004328B9">
        <w:rPr>
          <w:rFonts w:ascii="Times New Roman" w:eastAsia="Times New Roman" w:hAnsi="Times New Roman" w:cs="Times New Roman"/>
          <w:iCs/>
          <w:sz w:val="28"/>
          <w:szCs w:val="28"/>
        </w:rPr>
        <w:t xml:space="preserve"> </w:t>
      </w:r>
      <w:r w:rsidRPr="004328B9">
        <w:rPr>
          <w:rFonts w:ascii="Times New Roman" w:eastAsia="Times New Roman" w:hAnsi="Times New Roman" w:cs="Times New Roman"/>
          <w:b/>
          <w:bCs/>
          <w:sz w:val="28"/>
          <w:szCs w:val="28"/>
        </w:rPr>
        <w:t>Trì Giới Tu Phước, Tinh Cần Sám Hối, Lễ Kính Tam Bảo</w:t>
      </w:r>
    </w:p>
    <w:p w14:paraId="2FA44669" w14:textId="1D1C438E" w:rsidR="00F52BA5" w:rsidRDefault="00F52BA5" w:rsidP="00F52BA5">
      <w:pPr>
        <w:spacing w:after="0" w:line="288" w:lineRule="auto"/>
        <w:rPr>
          <w:rFonts w:ascii="Times New Roman" w:eastAsia="Times New Roman" w:hAnsi="Times New Roman" w:cs="Times New Roman"/>
          <w:b/>
          <w:bCs/>
          <w:sz w:val="28"/>
          <w:szCs w:val="28"/>
        </w:rPr>
      </w:pPr>
      <w:r w:rsidRPr="00F52BA5">
        <w:rPr>
          <w:rFonts w:ascii="Times New Roman" w:eastAsia="Times New Roman" w:hAnsi="Times New Roman" w:cs="Times New Roman"/>
          <w:b/>
          <w:bCs/>
          <w:sz w:val="28"/>
          <w:szCs w:val="28"/>
        </w:rPr>
        <w:t>Chủ giảng:</w:t>
      </w:r>
      <w:r w:rsidRPr="00F52BA5">
        <w:rPr>
          <w:rFonts w:ascii="Times New Roman" w:eastAsia="Times New Roman" w:hAnsi="Times New Roman" w:cs="Times New Roman"/>
          <w:bCs/>
          <w:sz w:val="28"/>
          <w:szCs w:val="28"/>
        </w:rPr>
        <w:t xml:space="preserve"> Pháp sư Tịnh Không</w:t>
      </w:r>
    </w:p>
    <w:p w14:paraId="320A19D9" w14:textId="5CCC9606" w:rsidR="008C45A8" w:rsidRPr="004328B9" w:rsidRDefault="008C45A8" w:rsidP="004328B9">
      <w:pPr>
        <w:spacing w:after="0" w:line="288" w:lineRule="auto"/>
        <w:rPr>
          <w:rFonts w:ascii="Times New Roman" w:eastAsia="Times New Roman" w:hAnsi="Times New Roman" w:cs="Times New Roman"/>
          <w:sz w:val="28"/>
          <w:szCs w:val="28"/>
        </w:rPr>
      </w:pPr>
      <w:r w:rsidRPr="004328B9">
        <w:rPr>
          <w:rFonts w:ascii="Times New Roman" w:eastAsia="Times New Roman" w:hAnsi="Times New Roman" w:cs="Times New Roman"/>
          <w:b/>
          <w:bCs/>
          <w:sz w:val="28"/>
          <w:szCs w:val="28"/>
        </w:rPr>
        <w:t>Thời gian:</w:t>
      </w:r>
      <w:r w:rsidRPr="004328B9">
        <w:rPr>
          <w:rFonts w:ascii="Times New Roman" w:eastAsia="Times New Roman" w:hAnsi="Times New Roman" w:cs="Times New Roman"/>
          <w:sz w:val="28"/>
          <w:szCs w:val="28"/>
        </w:rPr>
        <w:t xml:space="preserve"> Tháng 05 năm 1995</w:t>
      </w:r>
    </w:p>
    <w:p w14:paraId="488E5639" w14:textId="77777777" w:rsidR="008C45A8" w:rsidRPr="004328B9" w:rsidRDefault="008C45A8" w:rsidP="004328B9">
      <w:pPr>
        <w:spacing w:after="0" w:line="288" w:lineRule="auto"/>
        <w:rPr>
          <w:rFonts w:ascii="Times New Roman" w:eastAsia="Times New Roman" w:hAnsi="Times New Roman" w:cs="Times New Roman"/>
          <w:sz w:val="28"/>
          <w:szCs w:val="28"/>
        </w:rPr>
      </w:pPr>
      <w:r w:rsidRPr="004328B9">
        <w:rPr>
          <w:rFonts w:ascii="Times New Roman" w:eastAsia="Times New Roman" w:hAnsi="Times New Roman" w:cs="Times New Roman"/>
          <w:b/>
          <w:bCs/>
          <w:sz w:val="28"/>
          <w:szCs w:val="28"/>
        </w:rPr>
        <w:t>Địa điểm:</w:t>
      </w:r>
      <w:r w:rsidRPr="004328B9">
        <w:rPr>
          <w:rFonts w:ascii="Times New Roman" w:eastAsia="Times New Roman" w:hAnsi="Times New Roman" w:cs="Times New Roman"/>
          <w:sz w:val="28"/>
          <w:szCs w:val="28"/>
        </w:rPr>
        <w:t xml:space="preserve"> Cư Sĩ Lâm Phật Giáo Singapore</w:t>
      </w:r>
    </w:p>
    <w:p w14:paraId="178EB1FC" w14:textId="77777777" w:rsidR="008C45A8" w:rsidRPr="004328B9" w:rsidRDefault="008C45A8" w:rsidP="004328B9">
      <w:pPr>
        <w:spacing w:after="0" w:line="288" w:lineRule="auto"/>
        <w:rPr>
          <w:rFonts w:ascii="Times New Roman" w:eastAsia="Times New Roman" w:hAnsi="Times New Roman" w:cs="Times New Roman"/>
          <w:sz w:val="28"/>
          <w:szCs w:val="28"/>
        </w:rPr>
      </w:pPr>
      <w:r w:rsidRPr="004328B9">
        <w:rPr>
          <w:rFonts w:ascii="Times New Roman" w:eastAsia="Times New Roman" w:hAnsi="Times New Roman" w:cs="Times New Roman"/>
          <w:b/>
          <w:bCs/>
          <w:sz w:val="28"/>
          <w:szCs w:val="28"/>
        </w:rPr>
        <w:t>Trích lục từ:</w:t>
      </w:r>
      <w:r w:rsidRPr="004328B9">
        <w:rPr>
          <w:rFonts w:ascii="Times New Roman" w:eastAsia="Times New Roman" w:hAnsi="Times New Roman" w:cs="Times New Roman"/>
          <w:sz w:val="28"/>
          <w:szCs w:val="28"/>
        </w:rPr>
        <w:t xml:space="preserve"> Báo cáo nghiên cứu Kim Cang Bát Nhã (Tập 055)</w:t>
      </w:r>
    </w:p>
    <w:p w14:paraId="584ECBE4" w14:textId="77777777" w:rsidR="008C45A8" w:rsidRPr="004328B9" w:rsidRDefault="008C45A8" w:rsidP="004328B9">
      <w:pPr>
        <w:spacing w:after="0" w:line="288" w:lineRule="auto"/>
        <w:rPr>
          <w:rFonts w:ascii="Times New Roman" w:eastAsia="Times New Roman" w:hAnsi="Times New Roman" w:cs="Times New Roman"/>
          <w:sz w:val="28"/>
          <w:szCs w:val="28"/>
        </w:rPr>
      </w:pPr>
      <w:r w:rsidRPr="004328B9">
        <w:rPr>
          <w:rFonts w:ascii="Times New Roman" w:eastAsia="Times New Roman" w:hAnsi="Times New Roman" w:cs="Times New Roman"/>
          <w:b/>
          <w:sz w:val="28"/>
          <w:szCs w:val="28"/>
        </w:rPr>
        <w:t>Chuyển ngữ:</w:t>
      </w:r>
      <w:r w:rsidRPr="004328B9">
        <w:rPr>
          <w:rFonts w:ascii="Times New Roman" w:eastAsia="Times New Roman" w:hAnsi="Times New Roman" w:cs="Times New Roman"/>
          <w:sz w:val="28"/>
          <w:szCs w:val="28"/>
        </w:rPr>
        <w:t xml:space="preserve"> Tịch Minh</w:t>
      </w:r>
    </w:p>
    <w:p w14:paraId="47D39F92" w14:textId="3DE5951A" w:rsidR="004328B9" w:rsidRPr="004328B9" w:rsidRDefault="004328B9" w:rsidP="00E34984">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3F8C42BE" w14:textId="77777777" w:rsidR="004328B9" w:rsidRPr="004328B9" w:rsidRDefault="00B226A8" w:rsidP="004328B9">
      <w:pPr>
        <w:spacing w:after="160" w:line="288" w:lineRule="auto"/>
        <w:ind w:firstLine="540"/>
        <w:jc w:val="both"/>
        <w:rPr>
          <w:rFonts w:ascii="Times New Roman" w:eastAsia="Times New Roman" w:hAnsi="Times New Roman" w:cs="Times New Roman"/>
          <w:b/>
          <w:sz w:val="28"/>
          <w:szCs w:val="28"/>
        </w:rPr>
      </w:pPr>
      <w:r w:rsidRPr="004328B9">
        <w:rPr>
          <w:rFonts w:ascii="Times New Roman" w:eastAsia="DFKai-SB" w:hAnsi="Times New Roman" w:cs="Times New Roman"/>
          <w:b/>
          <w:sz w:val="28"/>
          <w:szCs w:val="28"/>
        </w:rPr>
        <w:t>【</w:t>
      </w:r>
      <w:r w:rsidRPr="004328B9">
        <w:rPr>
          <w:rFonts w:ascii="Times New Roman" w:eastAsia="Times New Roman" w:hAnsi="Times New Roman" w:cs="Times New Roman"/>
          <w:b/>
          <w:sz w:val="28"/>
          <w:szCs w:val="28"/>
        </w:rPr>
        <w:t>Đọc kinh, phải nên chí thành cung kính mà đọc, thong dong ngẫm nghĩ mà đọc. Những câu khẩn yếu trong đó, cần phải luôn luôn nuôi dưỡng ở trong tâm, khiến cho hợp nhất với tự tâm, đây là pháp môn quán tưởng mầu nhiệm nhất. Lại càng phải lấy việc hành trì để trợ giúp. Trì giới tu phước, tinh cần sám hối, lễ kính Tam Bảo, thỉnh cầu gia bị. Tiêu trừ túc chướng, khai mở chánh kiến.</w:t>
      </w:r>
      <w:r w:rsidRPr="004328B9">
        <w:rPr>
          <w:rFonts w:ascii="Times New Roman" w:eastAsia="DFKai-SB" w:hAnsi="Times New Roman" w:cs="Times New Roman"/>
          <w:b/>
          <w:sz w:val="28"/>
          <w:szCs w:val="28"/>
        </w:rPr>
        <w:t>】</w:t>
      </w:r>
    </w:p>
    <w:p w14:paraId="1D1C375B" w14:textId="4188FE30" w:rsidR="004328B9" w:rsidRPr="004328B9" w:rsidRDefault="00B226A8" w:rsidP="004328B9">
      <w:pPr>
        <w:spacing w:after="160" w:line="288" w:lineRule="auto"/>
        <w:ind w:firstLine="540"/>
        <w:jc w:val="both"/>
        <w:rPr>
          <w:rFonts w:ascii="Times New Roman" w:eastAsia="Times New Roman" w:hAnsi="Times New Roman" w:cs="Times New Roman"/>
          <w:sz w:val="28"/>
          <w:szCs w:val="28"/>
        </w:rPr>
      </w:pPr>
      <w:r w:rsidRPr="004328B9">
        <w:rPr>
          <w:rFonts w:ascii="Times New Roman" w:eastAsia="Times New Roman" w:hAnsi="Times New Roman" w:cs="Times New Roman"/>
          <w:sz w:val="28"/>
          <w:szCs w:val="28"/>
        </w:rPr>
        <w:t xml:space="preserve">Đoạn này vô cùng quan trọng. Bình thường chúng ta tự mình dụng công không đúng pháp, công phu không đắc lực, thường hay có </w:t>
      </w:r>
      <w:r w:rsidR="00DE38ED" w:rsidRPr="004328B9">
        <w:rPr>
          <w:rFonts w:ascii="Times New Roman" w:eastAsia="Times New Roman" w:hAnsi="Times New Roman" w:cs="Times New Roman"/>
          <w:sz w:val="28"/>
          <w:szCs w:val="28"/>
        </w:rPr>
        <w:t>cảm nhận</w:t>
      </w:r>
      <w:r w:rsidRPr="004328B9">
        <w:rPr>
          <w:rFonts w:ascii="Times New Roman" w:eastAsia="Times New Roman" w:hAnsi="Times New Roman" w:cs="Times New Roman"/>
          <w:sz w:val="28"/>
          <w:szCs w:val="28"/>
        </w:rPr>
        <w:t xml:space="preserve"> như vậy. Rốt cuộc không đúng pháp ở chỗ nào? Không đắc lực ở chỗ nào? Chính mình cũng không biết, cứ hồ đồ mơ hồ mà tu học ở đó, đoạn này </w:t>
      </w:r>
      <w:r w:rsidR="00DE38ED" w:rsidRPr="004328B9">
        <w:rPr>
          <w:rFonts w:ascii="Times New Roman" w:eastAsia="Times New Roman" w:hAnsi="Times New Roman" w:cs="Times New Roman"/>
          <w:sz w:val="28"/>
          <w:szCs w:val="28"/>
        </w:rPr>
        <w:t>chính là</w:t>
      </w:r>
      <w:r w:rsidRPr="004328B9">
        <w:rPr>
          <w:rFonts w:ascii="Times New Roman" w:eastAsia="Times New Roman" w:hAnsi="Times New Roman" w:cs="Times New Roman"/>
          <w:sz w:val="28"/>
          <w:szCs w:val="28"/>
        </w:rPr>
        <w:t xml:space="preserve"> giúp chúng ta giải quyết vấn đề, cho chúng ta một đáp án tốt nhất. Trước đây Thiện Đạo đại sư dạy dỗ </w:t>
      </w:r>
      <w:r w:rsidR="00DE38ED" w:rsidRPr="004328B9">
        <w:rPr>
          <w:rFonts w:ascii="Times New Roman" w:eastAsia="Times New Roman" w:hAnsi="Times New Roman" w:cs="Times New Roman"/>
          <w:sz w:val="28"/>
          <w:szCs w:val="28"/>
        </w:rPr>
        <w:t>mọi người</w:t>
      </w:r>
      <w:r w:rsidRPr="004328B9">
        <w:rPr>
          <w:rFonts w:ascii="Times New Roman" w:eastAsia="Times New Roman" w:hAnsi="Times New Roman" w:cs="Times New Roman"/>
          <w:sz w:val="28"/>
          <w:szCs w:val="28"/>
        </w:rPr>
        <w:t xml:space="preserve">, tất cả pháp phải từ trong tâm chân thật mà làm; chỗ này dạy chúng ta đọc kinh, đọc kinh phải chí thành cung kính, chính là phải dùng tâm chân thành. Bởi vì kinh điển của Phật, ngôn ngữ của Phật đều từ trong chân tâm tự tánh mà lưu lộ ra; nếu chúng ta dùng phân biệt vọng tưởng thì không tương ưng với kinh Phật, cho nên công phu không đắc lực. Phật là từ tâm chân thành lưu lộ ra, chúng ta dùng tâm chân thành để tiếp nhận, thì sẽ khởi cảm ứng đạo giao, đạo lý chính là ở chỗ này. </w:t>
      </w:r>
      <w:r w:rsidR="00A7481A" w:rsidRPr="004328B9">
        <w:rPr>
          <w:rFonts w:ascii="Times New Roman" w:eastAsia="Times New Roman" w:hAnsi="Times New Roman" w:cs="Times New Roman"/>
          <w:sz w:val="28"/>
          <w:szCs w:val="28"/>
        </w:rPr>
        <w:t>“</w:t>
      </w:r>
      <w:r w:rsidRPr="004328B9">
        <w:rPr>
          <w:rFonts w:ascii="Times New Roman" w:eastAsia="Times New Roman" w:hAnsi="Times New Roman" w:cs="Times New Roman"/>
          <w:sz w:val="28"/>
          <w:szCs w:val="28"/>
        </w:rPr>
        <w:t>Thong dong ngẫm nghĩ</w:t>
      </w:r>
      <w:r w:rsidR="00A7481A" w:rsidRPr="004328B9">
        <w:rPr>
          <w:rFonts w:ascii="Times New Roman" w:eastAsia="Times New Roman" w:hAnsi="Times New Roman" w:cs="Times New Roman"/>
          <w:sz w:val="28"/>
          <w:szCs w:val="28"/>
        </w:rPr>
        <w:t>”</w:t>
      </w:r>
      <w:r w:rsidRPr="004328B9">
        <w:rPr>
          <w:rFonts w:ascii="Times New Roman" w:eastAsia="Times New Roman" w:hAnsi="Times New Roman" w:cs="Times New Roman"/>
          <w:sz w:val="28"/>
          <w:szCs w:val="28"/>
        </w:rPr>
        <w:t xml:space="preserve"> (Du du hàm vịnh), đây là hình dung vô cùng tự tại, vô cùng nhẹ nhàng, vô cùng hoạt bát, không có một mảy may áp lực nào. Những câu quan trọng trong kinh văn, rốt cuộc những câu nào là quan trọng, những câu nào là không quan trọng? Thật ra mà nói, điều này tùy thuộc vào từng người, tùy thuộc vào trình độ của bản thân chúng ta. Có những câu hiện tại chúng ta cảm thấy rất quan trọng, có những câu lại cảm thấy không quan trọng; qua hai, ba năm sau, chúng ta lại cảm thấy câu không quan trọng đó trở nên rất quan trọng, còn câu rất quan trọng kia lại trở nên không quan trọng, đây là đạo lý gì? Cảnh giới đã khác rồi, cảnh giới không còn giống nhau nữa. Từ đó có thể biết, những câu nào là khẩn yếu nhất? Chính </w:t>
      </w:r>
      <w:r w:rsidRPr="004328B9">
        <w:rPr>
          <w:rFonts w:ascii="Times New Roman" w:eastAsia="Times New Roman" w:hAnsi="Times New Roman" w:cs="Times New Roman"/>
          <w:sz w:val="28"/>
          <w:szCs w:val="28"/>
        </w:rPr>
        <w:lastRenderedPageBreak/>
        <w:t xml:space="preserve">là hiện tại, hiện tại bạn cảm thấy quan trọng nhất, là câu bạn được thọ dụng nhất. Mặc dù Phật có những lời khai thị rất tinh tế sâu sắc, nhưng chúng ta nghe không hiểu, xem không hiểu, đó không phải là cảnh giới hiện tại của chúng ta, thì điều đó cũng không quan trọng nữa, đối với hiện tại của chúng ta mà nói thì không quan trọng nữa. Cũng giống như chúng ta đi học ở trường vậy, chúng ta học </w:t>
      </w:r>
      <w:r w:rsidR="00DE38ED" w:rsidRPr="004328B9">
        <w:rPr>
          <w:rFonts w:ascii="Times New Roman" w:hAnsi="Times New Roman" w:cs="Times New Roman"/>
          <w:sz w:val="28"/>
          <w:szCs w:val="28"/>
        </w:rPr>
        <w:t>năm nhất trung học</w:t>
      </w:r>
      <w:r w:rsidRPr="004328B9">
        <w:rPr>
          <w:rFonts w:ascii="Times New Roman" w:eastAsia="Times New Roman" w:hAnsi="Times New Roman" w:cs="Times New Roman"/>
          <w:sz w:val="28"/>
          <w:szCs w:val="28"/>
        </w:rPr>
        <w:t xml:space="preserve">, sách giáo khoa </w:t>
      </w:r>
      <w:r w:rsidR="002D02DB" w:rsidRPr="004328B9">
        <w:rPr>
          <w:rFonts w:ascii="Times New Roman" w:eastAsia="Times New Roman" w:hAnsi="Times New Roman" w:cs="Times New Roman"/>
          <w:sz w:val="28"/>
          <w:szCs w:val="28"/>
        </w:rPr>
        <w:t>năm nhất</w:t>
      </w:r>
      <w:r w:rsidRPr="004328B9">
        <w:rPr>
          <w:rFonts w:ascii="Times New Roman" w:eastAsia="Times New Roman" w:hAnsi="Times New Roman" w:cs="Times New Roman"/>
          <w:sz w:val="28"/>
          <w:szCs w:val="28"/>
        </w:rPr>
        <w:t xml:space="preserve"> đối với chúng ta là quan trọng nhất, sách giáo khoa của trường đại học đối với chúng ta không quan trọng, chúng ta có thể không cần để ý đến nó, đạo lý chính là như vậy. Cái gì là khẩn yếu nhất? Hiện tại tự mình đọc thấy có cảm nhận, cảm thấy rất có tác dụng, có thể giúp ích cho chính mình cải quá tự tân (sửa lỗi đổi mới</w:t>
      </w:r>
      <w:r w:rsidR="002D02DB" w:rsidRPr="004328B9">
        <w:rPr>
          <w:rFonts w:ascii="Times New Roman" w:eastAsia="Times New Roman" w:hAnsi="Times New Roman" w:cs="Times New Roman"/>
          <w:sz w:val="28"/>
          <w:szCs w:val="28"/>
        </w:rPr>
        <w:t xml:space="preserve">), đây </w:t>
      </w:r>
      <w:r w:rsidRPr="004328B9">
        <w:rPr>
          <w:rFonts w:ascii="Times New Roman" w:eastAsia="Times New Roman" w:hAnsi="Times New Roman" w:cs="Times New Roman"/>
          <w:sz w:val="28"/>
          <w:szCs w:val="28"/>
        </w:rPr>
        <w:t xml:space="preserve">là </w:t>
      </w:r>
      <w:r w:rsidR="002D02DB" w:rsidRPr="004328B9">
        <w:rPr>
          <w:rFonts w:ascii="Times New Roman" w:eastAsia="Times New Roman" w:hAnsi="Times New Roman" w:cs="Times New Roman"/>
          <w:sz w:val="28"/>
          <w:szCs w:val="28"/>
        </w:rPr>
        <w:t xml:space="preserve">điều </w:t>
      </w:r>
      <w:r w:rsidRPr="004328B9">
        <w:rPr>
          <w:rFonts w:ascii="Times New Roman" w:eastAsia="Times New Roman" w:hAnsi="Times New Roman" w:cs="Times New Roman"/>
          <w:sz w:val="28"/>
          <w:szCs w:val="28"/>
        </w:rPr>
        <w:t>vô cùng quan trọng.</w:t>
      </w:r>
    </w:p>
    <w:p w14:paraId="18C7FD73" w14:textId="77777777" w:rsidR="004328B9" w:rsidRPr="004328B9" w:rsidRDefault="00B226A8" w:rsidP="004328B9">
      <w:pPr>
        <w:spacing w:after="160" w:line="288" w:lineRule="auto"/>
        <w:ind w:firstLine="540"/>
        <w:jc w:val="both"/>
        <w:rPr>
          <w:rFonts w:ascii="Times New Roman" w:eastAsia="Times New Roman" w:hAnsi="Times New Roman" w:cs="Times New Roman"/>
          <w:sz w:val="28"/>
          <w:szCs w:val="28"/>
        </w:rPr>
      </w:pPr>
      <w:r w:rsidRPr="004328B9">
        <w:rPr>
          <w:rFonts w:ascii="Times New Roman" w:eastAsia="Times New Roman" w:hAnsi="Times New Roman" w:cs="Times New Roman"/>
          <w:sz w:val="28"/>
          <w:szCs w:val="28"/>
        </w:rPr>
        <w:t xml:space="preserve">Những lời khai thị quan trọng như vậy phải thường xuyên ghi nhớ, thường xuyên để ở trong tâm, khiến cho tâm của chính chúng ta và lời giáo huấn của Phật có thể hợp lại thành một, trong từng niệm không rời xa lời giáo huấn của Phật. Trong đời sống hằng ngày, đối người tiếp vật, khởi tâm động niệm, đều sẽ nghĩ đến lời răn dạy của Phật. Đặc biệt là trong bộ kinh này Phật dạy chúng ta </w:t>
      </w:r>
      <w:r w:rsidR="00A7481A" w:rsidRPr="004328B9">
        <w:rPr>
          <w:rFonts w:ascii="Times New Roman" w:eastAsia="Times New Roman" w:hAnsi="Times New Roman" w:cs="Times New Roman"/>
          <w:sz w:val="28"/>
          <w:szCs w:val="28"/>
        </w:rPr>
        <w:t>“</w:t>
      </w:r>
      <w:r w:rsidRPr="004328B9">
        <w:rPr>
          <w:rFonts w:ascii="Times New Roman" w:eastAsia="Times New Roman" w:hAnsi="Times New Roman" w:cs="Times New Roman"/>
          <w:sz w:val="28"/>
          <w:szCs w:val="28"/>
        </w:rPr>
        <w:t>không trụ vào lục trần mà sanh tâm</w:t>
      </w:r>
      <w:r w:rsidR="00A7481A" w:rsidRPr="004328B9">
        <w:rPr>
          <w:rFonts w:ascii="Times New Roman" w:eastAsia="Times New Roman" w:hAnsi="Times New Roman" w:cs="Times New Roman"/>
          <w:sz w:val="28"/>
          <w:szCs w:val="28"/>
        </w:rPr>
        <w:t>”</w:t>
      </w:r>
      <w:r w:rsidRPr="004328B9">
        <w:rPr>
          <w:rFonts w:ascii="Times New Roman" w:eastAsia="Times New Roman" w:hAnsi="Times New Roman" w:cs="Times New Roman"/>
          <w:sz w:val="28"/>
          <w:szCs w:val="28"/>
        </w:rPr>
        <w:t>, trong kinh văn đã giảng rất nhiều lần, không nên trụ vào sắc mà sanh tâm, không nên trụ vào thanh, hương, vị, xúc, pháp mà sanh tâm. Những câu này phải thường xuyên ghi nhớ trong lòng, khi chúng ta đối mặt với cảnh giới bên ngoài, khởi tâm động niệm lập tức liền nghĩ đến câu răn dạy này của Phật, thì tâm chúng ta liền bình lặng, vọng tưởng liền dứt bặt, chấp trước liền buông xuống, đây chính là pháp môn quán tưởng mầu nhiệm nhất. Không chỉ là quán, quán là minh liễu, hiểu rõ chân tướng sự thật; mà còn phải lấy hành trì để trợ giúp, hành là buông xuống, buông xuống vọng tưởng, buông xuống phân biệt chấp trước, dùng hành để trợ giúp quán. Quán thuộc về giải, lý giải thấu triệt, giải trợ giúp hành, hành trợ giúp giải, như vậy công phu nhất định sẽ tiến bộ.</w:t>
      </w:r>
    </w:p>
    <w:p w14:paraId="43E02B8E" w14:textId="77777777" w:rsidR="004328B9" w:rsidRPr="004328B9" w:rsidRDefault="00A7481A" w:rsidP="004328B9">
      <w:pPr>
        <w:spacing w:after="160" w:line="288" w:lineRule="auto"/>
        <w:ind w:firstLine="540"/>
        <w:jc w:val="both"/>
        <w:rPr>
          <w:rFonts w:ascii="Times New Roman" w:eastAsia="Times New Roman" w:hAnsi="Times New Roman" w:cs="Times New Roman"/>
          <w:sz w:val="28"/>
          <w:szCs w:val="28"/>
        </w:rPr>
      </w:pPr>
      <w:r w:rsidRPr="004328B9">
        <w:rPr>
          <w:rFonts w:ascii="Times New Roman" w:eastAsia="Times New Roman" w:hAnsi="Times New Roman" w:cs="Times New Roman"/>
          <w:sz w:val="28"/>
          <w:szCs w:val="28"/>
        </w:rPr>
        <w:t>“</w:t>
      </w:r>
      <w:r w:rsidR="00B226A8" w:rsidRPr="004328B9">
        <w:rPr>
          <w:rFonts w:ascii="Times New Roman" w:eastAsia="Times New Roman" w:hAnsi="Times New Roman" w:cs="Times New Roman"/>
          <w:sz w:val="28"/>
          <w:szCs w:val="28"/>
        </w:rPr>
        <w:t>Trì giới tu phước</w:t>
      </w:r>
      <w:r w:rsidRPr="004328B9">
        <w:rPr>
          <w:rFonts w:ascii="Times New Roman" w:eastAsia="Times New Roman" w:hAnsi="Times New Roman" w:cs="Times New Roman"/>
          <w:sz w:val="28"/>
          <w:szCs w:val="28"/>
        </w:rPr>
        <w:t>”</w:t>
      </w:r>
      <w:r w:rsidR="00B226A8" w:rsidRPr="004328B9">
        <w:rPr>
          <w:rFonts w:ascii="Times New Roman" w:eastAsia="Times New Roman" w:hAnsi="Times New Roman" w:cs="Times New Roman"/>
          <w:sz w:val="28"/>
          <w:szCs w:val="28"/>
        </w:rPr>
        <w:t xml:space="preserve">, trì giới là giữ pháp, nhất định phải tuân thủ khuôn phép, phải tuần tự tiến bước, trì giới ở đây là nghĩa rộng, không phải giới hạn ở trên các điều giới như Năm giới, Mười giới, không phải ý nghĩa này, chữ giới này chính là lời giáo giới của Phật. Nói cách khác, tất cả pháp mà Thế Tôn đã nói trong bốn mươi chín năm, chúng ta đều phải nên thấu rõ, đều phải nên tuân thủ, đều phải nên phụng hành, đây gọi là trì giới. </w:t>
      </w:r>
      <w:r w:rsidRPr="004328B9">
        <w:rPr>
          <w:rFonts w:ascii="Times New Roman" w:eastAsia="Times New Roman" w:hAnsi="Times New Roman" w:cs="Times New Roman"/>
          <w:sz w:val="28"/>
          <w:szCs w:val="28"/>
        </w:rPr>
        <w:t>“</w:t>
      </w:r>
      <w:r w:rsidR="00B226A8" w:rsidRPr="004328B9">
        <w:rPr>
          <w:rFonts w:ascii="Times New Roman" w:eastAsia="Times New Roman" w:hAnsi="Times New Roman" w:cs="Times New Roman"/>
          <w:sz w:val="28"/>
          <w:szCs w:val="28"/>
        </w:rPr>
        <w:t>Tu phước</w:t>
      </w:r>
      <w:r w:rsidRPr="004328B9">
        <w:rPr>
          <w:rFonts w:ascii="Times New Roman" w:eastAsia="Times New Roman" w:hAnsi="Times New Roman" w:cs="Times New Roman"/>
          <w:sz w:val="28"/>
          <w:szCs w:val="28"/>
        </w:rPr>
        <w:t>”</w:t>
      </w:r>
      <w:r w:rsidR="00B226A8" w:rsidRPr="004328B9">
        <w:rPr>
          <w:rFonts w:ascii="Times New Roman" w:eastAsia="Times New Roman" w:hAnsi="Times New Roman" w:cs="Times New Roman"/>
          <w:sz w:val="28"/>
          <w:szCs w:val="28"/>
        </w:rPr>
        <w:t xml:space="preserve"> thì dứt khoát không trái lưng nhân quả; thế nhưng cái gì là phước thì phải có thể phân biệt cho rõ ràng, cần phải có trí huệ Bát Nhã, người không có trí huệ, đối với cái gì </w:t>
      </w:r>
      <w:r w:rsidR="00B226A8" w:rsidRPr="004328B9">
        <w:rPr>
          <w:rFonts w:ascii="Times New Roman" w:eastAsia="Times New Roman" w:hAnsi="Times New Roman" w:cs="Times New Roman"/>
          <w:sz w:val="28"/>
          <w:szCs w:val="28"/>
        </w:rPr>
        <w:lastRenderedPageBreak/>
        <w:t>là phước, thường hay nhìn sai, họ cũng tu sai luôn. Chữ Hán của chúng ta, chữ Phước (</w:t>
      </w:r>
      <w:r w:rsidR="00B226A8" w:rsidRPr="004328B9">
        <w:rPr>
          <w:rFonts w:ascii="Times New Roman" w:eastAsia="DFKai-SB" w:hAnsi="Times New Roman" w:cs="Times New Roman"/>
          <w:sz w:val="28"/>
          <w:szCs w:val="28"/>
        </w:rPr>
        <w:t>福</w:t>
      </w:r>
      <w:r w:rsidR="00B226A8" w:rsidRPr="004328B9">
        <w:rPr>
          <w:rFonts w:ascii="Times New Roman" w:eastAsia="Times New Roman" w:hAnsi="Times New Roman" w:cs="Times New Roman"/>
          <w:sz w:val="28"/>
          <w:szCs w:val="28"/>
        </w:rPr>
        <w:t>) và chữ Họa (</w:t>
      </w:r>
      <w:r w:rsidR="00B226A8" w:rsidRPr="004328B9">
        <w:rPr>
          <w:rFonts w:ascii="Times New Roman" w:eastAsia="DFKai-SB" w:hAnsi="Times New Roman" w:cs="Times New Roman"/>
          <w:sz w:val="28"/>
          <w:szCs w:val="28"/>
        </w:rPr>
        <w:t>禍</w:t>
      </w:r>
      <w:r w:rsidR="00B226A8" w:rsidRPr="004328B9">
        <w:rPr>
          <w:rFonts w:ascii="Times New Roman" w:eastAsia="Times New Roman" w:hAnsi="Times New Roman" w:cs="Times New Roman"/>
          <w:sz w:val="28"/>
          <w:szCs w:val="28"/>
        </w:rPr>
        <w:t xml:space="preserve">) trong họa hại viết gần giống nhau, nếu không nhìn kỹ, sẽ đem họa xem thành phước, cách viết của hai chữ này rất </w:t>
      </w:r>
      <w:r w:rsidR="00C1240A" w:rsidRPr="004328B9">
        <w:rPr>
          <w:rFonts w:ascii="Times New Roman" w:eastAsia="Times New Roman" w:hAnsi="Times New Roman" w:cs="Times New Roman"/>
          <w:sz w:val="28"/>
          <w:szCs w:val="28"/>
        </w:rPr>
        <w:t>dễ nhầm lẫn</w:t>
      </w:r>
      <w:r w:rsidR="00B226A8" w:rsidRPr="004328B9">
        <w:rPr>
          <w:rFonts w:ascii="Times New Roman" w:eastAsia="Times New Roman" w:hAnsi="Times New Roman" w:cs="Times New Roman"/>
          <w:sz w:val="28"/>
          <w:szCs w:val="28"/>
        </w:rPr>
        <w:t xml:space="preserve">. Điều này chính là nói rõ người không có trí huệ, thường hay </w:t>
      </w:r>
      <w:r w:rsidR="00C1240A" w:rsidRPr="004328B9">
        <w:rPr>
          <w:rFonts w:ascii="Times New Roman" w:eastAsia="Times New Roman" w:hAnsi="Times New Roman" w:cs="Times New Roman"/>
          <w:sz w:val="28"/>
          <w:szCs w:val="28"/>
        </w:rPr>
        <w:t>coi</w:t>
      </w:r>
      <w:r w:rsidR="00B226A8" w:rsidRPr="004328B9">
        <w:rPr>
          <w:rFonts w:ascii="Times New Roman" w:eastAsia="Times New Roman" w:hAnsi="Times New Roman" w:cs="Times New Roman"/>
          <w:sz w:val="28"/>
          <w:szCs w:val="28"/>
        </w:rPr>
        <w:t xml:space="preserve"> họa </w:t>
      </w:r>
      <w:r w:rsidR="00C1240A" w:rsidRPr="004328B9">
        <w:rPr>
          <w:rFonts w:ascii="Times New Roman" w:eastAsia="Times New Roman" w:hAnsi="Times New Roman" w:cs="Times New Roman"/>
          <w:sz w:val="28"/>
          <w:szCs w:val="28"/>
        </w:rPr>
        <w:t>là</w:t>
      </w:r>
      <w:r w:rsidR="00B226A8" w:rsidRPr="004328B9">
        <w:rPr>
          <w:rFonts w:ascii="Times New Roman" w:eastAsia="Times New Roman" w:hAnsi="Times New Roman" w:cs="Times New Roman"/>
          <w:sz w:val="28"/>
          <w:szCs w:val="28"/>
        </w:rPr>
        <w:t xml:space="preserve"> phước, </w:t>
      </w:r>
      <w:r w:rsidR="00C1240A" w:rsidRPr="004328B9">
        <w:rPr>
          <w:rFonts w:ascii="Times New Roman" w:eastAsia="Times New Roman" w:hAnsi="Times New Roman" w:cs="Times New Roman"/>
          <w:sz w:val="28"/>
          <w:szCs w:val="28"/>
        </w:rPr>
        <w:t>coi</w:t>
      </w:r>
      <w:r w:rsidR="00B226A8" w:rsidRPr="004328B9">
        <w:rPr>
          <w:rFonts w:ascii="Times New Roman" w:eastAsia="Times New Roman" w:hAnsi="Times New Roman" w:cs="Times New Roman"/>
          <w:sz w:val="28"/>
          <w:szCs w:val="28"/>
        </w:rPr>
        <w:t xml:space="preserve"> phước </w:t>
      </w:r>
      <w:r w:rsidR="00C1240A" w:rsidRPr="004328B9">
        <w:rPr>
          <w:rFonts w:ascii="Times New Roman" w:eastAsia="Times New Roman" w:hAnsi="Times New Roman" w:cs="Times New Roman"/>
          <w:sz w:val="28"/>
          <w:szCs w:val="28"/>
        </w:rPr>
        <w:t>là</w:t>
      </w:r>
      <w:r w:rsidR="00B226A8" w:rsidRPr="004328B9">
        <w:rPr>
          <w:rFonts w:ascii="Times New Roman" w:eastAsia="Times New Roman" w:hAnsi="Times New Roman" w:cs="Times New Roman"/>
          <w:sz w:val="28"/>
          <w:szCs w:val="28"/>
        </w:rPr>
        <w:t xml:space="preserve"> họa, làm điên đảo cả rồi, vậy thì sai lầm quá lớn.</w:t>
      </w:r>
    </w:p>
    <w:p w14:paraId="647AE62D" w14:textId="77777777" w:rsidR="004328B9" w:rsidRPr="004328B9" w:rsidRDefault="00A7481A" w:rsidP="004328B9">
      <w:pPr>
        <w:spacing w:after="160" w:line="288" w:lineRule="auto"/>
        <w:ind w:firstLine="540"/>
        <w:jc w:val="both"/>
        <w:rPr>
          <w:rFonts w:ascii="Times New Roman" w:eastAsia="Times New Roman" w:hAnsi="Times New Roman" w:cs="Times New Roman"/>
          <w:sz w:val="28"/>
          <w:szCs w:val="28"/>
        </w:rPr>
      </w:pPr>
      <w:r w:rsidRPr="004328B9">
        <w:rPr>
          <w:rFonts w:ascii="Times New Roman" w:eastAsia="Times New Roman" w:hAnsi="Times New Roman" w:cs="Times New Roman"/>
          <w:sz w:val="28"/>
          <w:szCs w:val="28"/>
        </w:rPr>
        <w:t>“</w:t>
      </w:r>
      <w:r w:rsidR="00B226A8" w:rsidRPr="004328B9">
        <w:rPr>
          <w:rFonts w:ascii="Times New Roman" w:eastAsia="Times New Roman" w:hAnsi="Times New Roman" w:cs="Times New Roman"/>
          <w:sz w:val="28"/>
          <w:szCs w:val="28"/>
        </w:rPr>
        <w:t>Tinh cần sám hối</w:t>
      </w:r>
      <w:r w:rsidRPr="004328B9">
        <w:rPr>
          <w:rFonts w:ascii="Times New Roman" w:eastAsia="Times New Roman" w:hAnsi="Times New Roman" w:cs="Times New Roman"/>
          <w:sz w:val="28"/>
          <w:szCs w:val="28"/>
        </w:rPr>
        <w:t>”</w:t>
      </w:r>
      <w:r w:rsidR="00B226A8" w:rsidRPr="004328B9">
        <w:rPr>
          <w:rFonts w:ascii="Times New Roman" w:eastAsia="Times New Roman" w:hAnsi="Times New Roman" w:cs="Times New Roman"/>
          <w:sz w:val="28"/>
          <w:szCs w:val="28"/>
        </w:rPr>
        <w:t>, sám hối chính là sửa lỗi đổi mới (cải quá tự tân), người chân chánh tu hành không quan trọng hình thức. Gần đây có một vị đồng tu tặng cho tôi một cuốn sách nhỏ</w:t>
      </w:r>
      <w:r w:rsidR="00C1240A" w:rsidRPr="004328B9">
        <w:rPr>
          <w:rFonts w:ascii="Times New Roman" w:eastAsia="Times New Roman" w:hAnsi="Times New Roman" w:cs="Times New Roman"/>
          <w:sz w:val="28"/>
          <w:szCs w:val="28"/>
        </w:rPr>
        <w:t xml:space="preserve"> để đọc</w:t>
      </w:r>
      <w:r w:rsidR="00B226A8" w:rsidRPr="004328B9">
        <w:rPr>
          <w:rFonts w:ascii="Times New Roman" w:eastAsia="Times New Roman" w:hAnsi="Times New Roman" w:cs="Times New Roman"/>
          <w:sz w:val="28"/>
          <w:szCs w:val="28"/>
        </w:rPr>
        <w:t xml:space="preserve">, cuốn sách nhỏ này là </w:t>
      </w:r>
      <w:r w:rsidRPr="004328B9">
        <w:rPr>
          <w:rFonts w:ascii="Times New Roman" w:eastAsia="Times New Roman" w:hAnsi="Times New Roman" w:cs="Times New Roman"/>
          <w:sz w:val="28"/>
          <w:szCs w:val="28"/>
        </w:rPr>
        <w:t>“</w:t>
      </w:r>
      <w:r w:rsidR="00B226A8" w:rsidRPr="004328B9">
        <w:rPr>
          <w:rFonts w:ascii="Times New Roman" w:eastAsia="Times New Roman" w:hAnsi="Times New Roman" w:cs="Times New Roman"/>
          <w:sz w:val="28"/>
          <w:szCs w:val="28"/>
        </w:rPr>
        <w:t>Kim Sơn Hoạt Phật Thần Dị Lục</w:t>
      </w:r>
      <w:r w:rsidRPr="004328B9">
        <w:rPr>
          <w:rFonts w:ascii="Times New Roman" w:eastAsia="Times New Roman" w:hAnsi="Times New Roman" w:cs="Times New Roman"/>
          <w:sz w:val="28"/>
          <w:szCs w:val="28"/>
        </w:rPr>
        <w:t>”</w:t>
      </w:r>
      <w:r w:rsidR="00B226A8" w:rsidRPr="004328B9">
        <w:rPr>
          <w:rFonts w:ascii="Times New Roman" w:eastAsia="Times New Roman" w:hAnsi="Times New Roman" w:cs="Times New Roman"/>
          <w:sz w:val="28"/>
          <w:szCs w:val="28"/>
        </w:rPr>
        <w:t xml:space="preserve">, do pháp sư Lạc Quán viết. Pháp sư Lạc Quán cùng tôi cũng có một </w:t>
      </w:r>
      <w:r w:rsidR="00C1240A" w:rsidRPr="004328B9">
        <w:rPr>
          <w:rFonts w:ascii="Times New Roman" w:eastAsia="Times New Roman" w:hAnsi="Times New Roman" w:cs="Times New Roman"/>
          <w:sz w:val="28"/>
          <w:szCs w:val="28"/>
        </w:rPr>
        <w:t>chút</w:t>
      </w:r>
      <w:r w:rsidR="00B226A8" w:rsidRPr="004328B9">
        <w:rPr>
          <w:rFonts w:ascii="Times New Roman" w:eastAsia="Times New Roman" w:hAnsi="Times New Roman" w:cs="Times New Roman"/>
          <w:sz w:val="28"/>
          <w:szCs w:val="28"/>
        </w:rPr>
        <w:t xml:space="preserve"> nhân duyên, chúng tôi cũng rất quen thuộc, lão pháp sư cũng đã qua đời rồi. Ngài ấy cùng Kim Sơn Hoạt Phật từng gặp mặt vài lần, từng ở chung với nhau hai, ba tháng, đối với sự hành trì của Kim Sơn Hoạt Phật ngài biết rất rõ ràng, ngài rất khâm phục. Con người này là vô câu vô thúc (không gò bó), từ vẻ bề ngoài nhìn rất giống Tế Công Hoạt Phật, ngài chẳng để tâm điều gì cả, thế nhưng nhất cử nhất động, nhất ngôn nhất hành của ngài, đều tương ưng với Phật pháp. Tôi xem rồi rất hoan hỷ, trước đây từng nghe nói có nhân vật Kim Sơn Hoạt Phật này, đây là một </w:t>
      </w:r>
      <w:r w:rsidR="00C1240A" w:rsidRPr="004328B9">
        <w:rPr>
          <w:rFonts w:ascii="Times New Roman" w:eastAsia="Times New Roman" w:hAnsi="Times New Roman" w:cs="Times New Roman"/>
          <w:sz w:val="28"/>
          <w:szCs w:val="28"/>
        </w:rPr>
        <w:t>vị</w:t>
      </w:r>
      <w:r w:rsidR="00B226A8" w:rsidRPr="004328B9">
        <w:rPr>
          <w:rFonts w:ascii="Times New Roman" w:eastAsia="Times New Roman" w:hAnsi="Times New Roman" w:cs="Times New Roman"/>
          <w:sz w:val="28"/>
          <w:szCs w:val="28"/>
        </w:rPr>
        <w:t xml:space="preserve"> xuất gia của Kim Sơn Tự ở Trấn Giang, Giang Tô, cùng với một số câu chuyện về ngài. Tôi đã </w:t>
      </w:r>
      <w:r w:rsidR="00C1240A" w:rsidRPr="004328B9">
        <w:rPr>
          <w:rFonts w:ascii="Times New Roman" w:eastAsia="Times New Roman" w:hAnsi="Times New Roman" w:cs="Times New Roman"/>
          <w:sz w:val="28"/>
          <w:szCs w:val="28"/>
        </w:rPr>
        <w:t>nhờ</w:t>
      </w:r>
      <w:r w:rsidR="00B226A8" w:rsidRPr="004328B9">
        <w:rPr>
          <w:rFonts w:ascii="Times New Roman" w:eastAsia="Times New Roman" w:hAnsi="Times New Roman" w:cs="Times New Roman"/>
          <w:sz w:val="28"/>
          <w:szCs w:val="28"/>
        </w:rPr>
        <w:t xml:space="preserve"> Cư Sĩ Lâm in lại hai ngàn cuốn, sau khi in xong thì kết duyên với các vị đồng tu, quý vị xem thử sẽ thấy rất thú vị. Người chân chánh tu hành, nhất định phải tu khởi từ môn sám hối. Phạm vi của sám hối vô cùng sâu rộng, có thể bao trọn hết thảy các pháp môn mà Thế Tôn đã nói trong bốn mươi chín năm, không có một pháp môn nào mà không phải là pháp sám hối. Sám hối khẩn yếu nhất chính là cải vãng tu lai (đổi xưa tu nay), chúng ta nói là sửa lỗi đổi mới, đây là công phu chân thật. Một người nếu như mỗi ngày có thể phát hiện được lỗi lầm của chính mình, đó chính là giác ngộ. Chữ </w:t>
      </w:r>
      <w:r w:rsidRPr="004328B9">
        <w:rPr>
          <w:rFonts w:ascii="Times New Roman" w:eastAsia="Times New Roman" w:hAnsi="Times New Roman" w:cs="Times New Roman"/>
          <w:sz w:val="28"/>
          <w:szCs w:val="28"/>
        </w:rPr>
        <w:t>“</w:t>
      </w:r>
      <w:r w:rsidR="00B226A8" w:rsidRPr="004328B9">
        <w:rPr>
          <w:rFonts w:ascii="Times New Roman" w:eastAsia="Times New Roman" w:hAnsi="Times New Roman" w:cs="Times New Roman"/>
          <w:sz w:val="28"/>
          <w:szCs w:val="28"/>
        </w:rPr>
        <w:t>Phật</w:t>
      </w:r>
      <w:r w:rsidRPr="004328B9">
        <w:rPr>
          <w:rFonts w:ascii="Times New Roman" w:eastAsia="Times New Roman" w:hAnsi="Times New Roman" w:cs="Times New Roman"/>
          <w:sz w:val="28"/>
          <w:szCs w:val="28"/>
        </w:rPr>
        <w:t>”</w:t>
      </w:r>
      <w:r w:rsidR="00B226A8" w:rsidRPr="004328B9">
        <w:rPr>
          <w:rFonts w:ascii="Times New Roman" w:eastAsia="Times New Roman" w:hAnsi="Times New Roman" w:cs="Times New Roman"/>
          <w:sz w:val="28"/>
          <w:szCs w:val="28"/>
        </w:rPr>
        <w:t xml:space="preserve"> này là tiếng Ấn Độ, dịch sang ý nghĩa của Trung Quốc gọi là </w:t>
      </w:r>
      <w:r w:rsidRPr="004328B9">
        <w:rPr>
          <w:rFonts w:ascii="Times New Roman" w:eastAsia="Times New Roman" w:hAnsi="Times New Roman" w:cs="Times New Roman"/>
          <w:sz w:val="28"/>
          <w:szCs w:val="28"/>
        </w:rPr>
        <w:t>“</w:t>
      </w:r>
      <w:r w:rsidR="00B226A8" w:rsidRPr="004328B9">
        <w:rPr>
          <w:rFonts w:ascii="Times New Roman" w:eastAsia="Times New Roman" w:hAnsi="Times New Roman" w:cs="Times New Roman"/>
          <w:sz w:val="28"/>
          <w:szCs w:val="28"/>
        </w:rPr>
        <w:t>Giác giả</w:t>
      </w:r>
      <w:r w:rsidRPr="004328B9">
        <w:rPr>
          <w:rFonts w:ascii="Times New Roman" w:eastAsia="Times New Roman" w:hAnsi="Times New Roman" w:cs="Times New Roman"/>
          <w:sz w:val="28"/>
          <w:szCs w:val="28"/>
        </w:rPr>
        <w:t>”</w:t>
      </w:r>
      <w:r w:rsidR="00B226A8" w:rsidRPr="004328B9">
        <w:rPr>
          <w:rFonts w:ascii="Times New Roman" w:eastAsia="Times New Roman" w:hAnsi="Times New Roman" w:cs="Times New Roman"/>
          <w:sz w:val="28"/>
          <w:szCs w:val="28"/>
        </w:rPr>
        <w:t xml:space="preserve">, người giác ngộ, biết mình có lỗi lầm thì chân chánh giác ngộ rồi. Ngày hôm nay một ngày không có lỗi lầm, vậy thì bạn không có giác ngộ, bạn dứt khoát không có giác ngộ. Không có lỗi lầm thì không có cái để sửa, không có cái để sửa thì không thể tiến bộ. Có sửa mới có tiến, không sửa thì làm sao có thể tiến bộ! Sửa mới có thể tiến, bạn không có cái để sửa, bạn làm sao có thể tiến về phía trước! Chúng ta xem Phật ở trên kinh điển đã nói, Bồ Tát từ sơ phát tâm, Bồ Tát từ Sơ tín vị tu mãi cho đến Đẳng Giác, các Ngài tu cách nào? Ngày ngày sửa lỗi, ngày ngày tiến bộ, mãi cho đến cuối cùng phá một phẩm sanh tướng vô minh, đó cũng là tập khí lỗi lầm, một phẩm sanh tướng vô minh này cũng đoạn rồi, thì viên mãn thành Phật, đến lúc đó mới không có lỗi lầm. Phật của Viên giáo mới không có lỗi lầm, Phật của Biệt giáo có lỗi lầm, Phật của Biệt giáo bốn mươi mốt phẩm vô minh chỉ mới phá được mười hai phẩm, lỗi lầm vẫn còn nhiều! Phật Biệt giáo còn như thế, Thông giáo, Tạng giáo thì khỏi phải nói rồi, làm sao có thể không có lỗi lầm? </w:t>
      </w:r>
      <w:r w:rsidR="00C1240A" w:rsidRPr="004328B9">
        <w:rPr>
          <w:rFonts w:ascii="Times New Roman" w:eastAsia="Times New Roman" w:hAnsi="Times New Roman" w:cs="Times New Roman"/>
          <w:sz w:val="28"/>
          <w:szCs w:val="28"/>
        </w:rPr>
        <w:t>Chúng ta cũng thường giảng rằng</w:t>
      </w:r>
      <w:r w:rsidR="00B226A8" w:rsidRPr="004328B9">
        <w:rPr>
          <w:rFonts w:ascii="Times New Roman" w:eastAsia="Times New Roman" w:hAnsi="Times New Roman" w:cs="Times New Roman"/>
          <w:sz w:val="28"/>
          <w:szCs w:val="28"/>
        </w:rPr>
        <w:t xml:space="preserve"> Bồ Tát biết tự mình có lỗi lầm, Bồ Tát là Giác giả, giác hữu tình. Có hai hạng người không có lỗi lầm: Phật Viên giáo không có lỗi lầm, thật sự không còn nữa; hạng người thứ hai là phàm phu không có lỗi lầm, bạn hỏi họ: hôm nay bạn có lỗi lầm gì không? Suy nghĩ thử xem, không có! Không có lỗi lầm. Cả một thân đầy lỗi lầm mà không biết, không giác ngộ. Cho nên chúng ta nhất định phải học Bồ Tát, không thể học phàm phu, học </w:t>
      </w:r>
      <w:r w:rsidR="002A62ED" w:rsidRPr="004328B9">
        <w:rPr>
          <w:rFonts w:ascii="Times New Roman" w:eastAsia="Times New Roman" w:hAnsi="Times New Roman" w:cs="Times New Roman"/>
          <w:sz w:val="28"/>
          <w:szCs w:val="28"/>
        </w:rPr>
        <w:t xml:space="preserve">theo </w:t>
      </w:r>
      <w:r w:rsidR="00B226A8" w:rsidRPr="004328B9">
        <w:rPr>
          <w:rFonts w:ascii="Times New Roman" w:eastAsia="Times New Roman" w:hAnsi="Times New Roman" w:cs="Times New Roman"/>
          <w:sz w:val="28"/>
          <w:szCs w:val="28"/>
        </w:rPr>
        <w:t>phàm phu chính là tiếp tục không ngừng lại đi luân hồi trong lục đạo, việc đó rất nguy ngập! Nhất định phải học Bồ Tát, Bồ Tát mới có thể siêu việt luân hồi, siêu việt mười pháp giới. Chính là biết chính mình có lỗi lầm, ngày ngày không ngừng đem những lỗi lầm của chính mình mà sửa đổi đi.</w:t>
      </w:r>
    </w:p>
    <w:p w14:paraId="17DD4545" w14:textId="77777777" w:rsidR="004328B9" w:rsidRPr="004328B9" w:rsidRDefault="00A7481A" w:rsidP="004328B9">
      <w:pPr>
        <w:spacing w:after="160" w:line="288" w:lineRule="auto"/>
        <w:ind w:firstLine="540"/>
        <w:jc w:val="both"/>
        <w:rPr>
          <w:rFonts w:ascii="Times New Roman" w:eastAsia="Times New Roman" w:hAnsi="Times New Roman" w:cs="Times New Roman"/>
          <w:sz w:val="28"/>
          <w:szCs w:val="28"/>
        </w:rPr>
      </w:pPr>
      <w:r w:rsidRPr="004328B9">
        <w:rPr>
          <w:rFonts w:ascii="Times New Roman" w:eastAsia="Times New Roman" w:hAnsi="Times New Roman" w:cs="Times New Roman"/>
          <w:sz w:val="28"/>
          <w:szCs w:val="28"/>
        </w:rPr>
        <w:t>“</w:t>
      </w:r>
      <w:r w:rsidR="00B226A8" w:rsidRPr="004328B9">
        <w:rPr>
          <w:rFonts w:ascii="Times New Roman" w:eastAsia="Times New Roman" w:hAnsi="Times New Roman" w:cs="Times New Roman"/>
          <w:sz w:val="28"/>
          <w:szCs w:val="28"/>
        </w:rPr>
        <w:t>Lễ kính Tam Bảo, thỉnh cầu gia bị</w:t>
      </w:r>
      <w:r w:rsidRPr="004328B9">
        <w:rPr>
          <w:rFonts w:ascii="Times New Roman" w:eastAsia="Times New Roman" w:hAnsi="Times New Roman" w:cs="Times New Roman"/>
          <w:sz w:val="28"/>
          <w:szCs w:val="28"/>
        </w:rPr>
        <w:t>”</w:t>
      </w:r>
      <w:r w:rsidR="00B226A8" w:rsidRPr="004328B9">
        <w:rPr>
          <w:rFonts w:ascii="Times New Roman" w:eastAsia="Times New Roman" w:hAnsi="Times New Roman" w:cs="Times New Roman"/>
          <w:sz w:val="28"/>
          <w:szCs w:val="28"/>
        </w:rPr>
        <w:t xml:space="preserve">. Chữ </w:t>
      </w:r>
      <w:r w:rsidRPr="004328B9">
        <w:rPr>
          <w:rFonts w:ascii="Times New Roman" w:eastAsia="Times New Roman" w:hAnsi="Times New Roman" w:cs="Times New Roman"/>
          <w:sz w:val="28"/>
          <w:szCs w:val="28"/>
        </w:rPr>
        <w:t>“</w:t>
      </w:r>
      <w:r w:rsidR="00B226A8" w:rsidRPr="004328B9">
        <w:rPr>
          <w:rFonts w:ascii="Times New Roman" w:eastAsia="Times New Roman" w:hAnsi="Times New Roman" w:cs="Times New Roman"/>
          <w:sz w:val="28"/>
          <w:szCs w:val="28"/>
        </w:rPr>
        <w:t>bị</w:t>
      </w:r>
      <w:r w:rsidRPr="004328B9">
        <w:rPr>
          <w:rFonts w:ascii="Times New Roman" w:eastAsia="Times New Roman" w:hAnsi="Times New Roman" w:cs="Times New Roman"/>
          <w:sz w:val="28"/>
          <w:szCs w:val="28"/>
        </w:rPr>
        <w:t>”</w:t>
      </w:r>
      <w:r w:rsidR="00B226A8" w:rsidRPr="004328B9">
        <w:rPr>
          <w:rFonts w:ascii="Times New Roman" w:eastAsia="Times New Roman" w:hAnsi="Times New Roman" w:cs="Times New Roman"/>
          <w:sz w:val="28"/>
          <w:szCs w:val="28"/>
        </w:rPr>
        <w:t xml:space="preserve"> (</w:t>
      </w:r>
      <w:r w:rsidR="00B226A8" w:rsidRPr="004328B9">
        <w:rPr>
          <w:rFonts w:ascii="Times New Roman" w:eastAsia="DFKai-SB" w:hAnsi="Times New Roman" w:cs="Times New Roman"/>
          <w:sz w:val="28"/>
          <w:szCs w:val="28"/>
        </w:rPr>
        <w:t>被</w:t>
      </w:r>
      <w:r w:rsidR="00B226A8" w:rsidRPr="004328B9">
        <w:rPr>
          <w:rFonts w:ascii="Times New Roman" w:eastAsia="Times New Roman" w:hAnsi="Times New Roman" w:cs="Times New Roman"/>
          <w:sz w:val="28"/>
          <w:szCs w:val="28"/>
        </w:rPr>
        <w:t xml:space="preserve">) trong </w:t>
      </w:r>
      <w:r w:rsidR="00B27AF7" w:rsidRPr="004328B9">
        <w:rPr>
          <w:rFonts w:ascii="Times New Roman" w:eastAsia="Times New Roman" w:hAnsi="Times New Roman" w:cs="Times New Roman"/>
          <w:sz w:val="28"/>
          <w:szCs w:val="28"/>
        </w:rPr>
        <w:t xml:space="preserve">từ </w:t>
      </w:r>
      <w:r w:rsidRPr="004328B9">
        <w:rPr>
          <w:rFonts w:ascii="Times New Roman" w:eastAsia="Times New Roman" w:hAnsi="Times New Roman" w:cs="Times New Roman"/>
          <w:sz w:val="28"/>
          <w:szCs w:val="28"/>
        </w:rPr>
        <w:t>“</w:t>
      </w:r>
      <w:r w:rsidR="00B226A8" w:rsidRPr="004328B9">
        <w:rPr>
          <w:rFonts w:ascii="Times New Roman" w:eastAsia="Times New Roman" w:hAnsi="Times New Roman" w:cs="Times New Roman"/>
          <w:sz w:val="28"/>
          <w:szCs w:val="28"/>
        </w:rPr>
        <w:t>gia bị</w:t>
      </w:r>
      <w:r w:rsidRPr="004328B9">
        <w:rPr>
          <w:rFonts w:ascii="Times New Roman" w:eastAsia="Times New Roman" w:hAnsi="Times New Roman" w:cs="Times New Roman"/>
          <w:sz w:val="28"/>
          <w:szCs w:val="28"/>
        </w:rPr>
        <w:t>”</w:t>
      </w:r>
      <w:r w:rsidR="00B226A8" w:rsidRPr="004328B9">
        <w:rPr>
          <w:rFonts w:ascii="Times New Roman" w:eastAsia="Times New Roman" w:hAnsi="Times New Roman" w:cs="Times New Roman"/>
          <w:sz w:val="28"/>
          <w:szCs w:val="28"/>
        </w:rPr>
        <w:t xml:space="preserve"> </w:t>
      </w:r>
      <w:r w:rsidR="00B27AF7" w:rsidRPr="004328B9">
        <w:rPr>
          <w:rFonts w:ascii="Times New Roman" w:eastAsia="Times New Roman" w:hAnsi="Times New Roman" w:cs="Times New Roman"/>
          <w:sz w:val="28"/>
          <w:szCs w:val="28"/>
        </w:rPr>
        <w:t>này</w:t>
      </w:r>
      <w:r w:rsidR="00B226A8" w:rsidRPr="004328B9">
        <w:rPr>
          <w:rFonts w:ascii="Times New Roman" w:eastAsia="Times New Roman" w:hAnsi="Times New Roman" w:cs="Times New Roman"/>
          <w:sz w:val="28"/>
          <w:szCs w:val="28"/>
        </w:rPr>
        <w:t xml:space="preserve"> là </w:t>
      </w:r>
      <w:r w:rsidR="00B27AF7" w:rsidRPr="004328B9">
        <w:rPr>
          <w:rFonts w:ascii="Times New Roman" w:eastAsia="Times New Roman" w:hAnsi="Times New Roman" w:cs="Times New Roman"/>
          <w:sz w:val="28"/>
          <w:szCs w:val="28"/>
        </w:rPr>
        <w:t xml:space="preserve">một </w:t>
      </w:r>
      <w:r w:rsidR="00B226A8" w:rsidRPr="004328B9">
        <w:rPr>
          <w:rFonts w:ascii="Times New Roman" w:eastAsia="Times New Roman" w:hAnsi="Times New Roman" w:cs="Times New Roman"/>
          <w:sz w:val="28"/>
          <w:szCs w:val="28"/>
        </w:rPr>
        <w:t>chữ phá âm</w:t>
      </w:r>
      <w:r w:rsidR="00B27AF7" w:rsidRPr="004328B9">
        <w:rPr>
          <w:rFonts w:ascii="Times New Roman" w:eastAsia="Times New Roman" w:hAnsi="Times New Roman" w:cs="Times New Roman"/>
          <w:sz w:val="28"/>
          <w:szCs w:val="28"/>
        </w:rPr>
        <w:t xml:space="preserve"> </w:t>
      </w:r>
      <w:r w:rsidR="00B27AF7" w:rsidRPr="004328B9">
        <w:rPr>
          <w:rFonts w:ascii="Times New Roman" w:hAnsi="Times New Roman" w:cs="Times New Roman"/>
          <w:sz w:val="28"/>
          <w:szCs w:val="28"/>
        </w:rPr>
        <w:t>(chữ có nhiều âm đọc)</w:t>
      </w:r>
      <w:r w:rsidR="00B27AF7" w:rsidRPr="004328B9">
        <w:rPr>
          <w:rFonts w:ascii="Times New Roman" w:eastAsia="Times New Roman" w:hAnsi="Times New Roman" w:cs="Times New Roman"/>
          <w:sz w:val="28"/>
          <w:szCs w:val="28"/>
        </w:rPr>
        <w:t>.</w:t>
      </w:r>
      <w:r w:rsidR="00B226A8" w:rsidRPr="004328B9">
        <w:rPr>
          <w:rFonts w:ascii="Times New Roman" w:eastAsia="Times New Roman" w:hAnsi="Times New Roman" w:cs="Times New Roman"/>
          <w:sz w:val="28"/>
          <w:szCs w:val="28"/>
        </w:rPr>
        <w:t xml:space="preserve"> </w:t>
      </w:r>
      <w:r w:rsidR="00B27AF7" w:rsidRPr="004328B9">
        <w:rPr>
          <w:rFonts w:ascii="Times New Roman" w:hAnsi="Times New Roman" w:cs="Times New Roman"/>
          <w:sz w:val="28"/>
          <w:szCs w:val="28"/>
        </w:rPr>
        <w:t xml:space="preserve">Nó có cùng ý nghĩa với chữ </w:t>
      </w:r>
      <w:r w:rsidRPr="004328B9">
        <w:rPr>
          <w:rFonts w:ascii="Times New Roman" w:hAnsi="Times New Roman" w:cs="Times New Roman"/>
          <w:sz w:val="28"/>
          <w:szCs w:val="28"/>
        </w:rPr>
        <w:t>“</w:t>
      </w:r>
      <w:r w:rsidR="00B27AF7" w:rsidRPr="004328B9">
        <w:rPr>
          <w:rFonts w:ascii="Times New Roman" w:hAnsi="Times New Roman" w:cs="Times New Roman"/>
          <w:sz w:val="28"/>
          <w:szCs w:val="28"/>
        </w:rPr>
        <w:t>phi</w:t>
      </w:r>
      <w:r w:rsidRPr="004328B9">
        <w:rPr>
          <w:rFonts w:ascii="Times New Roman" w:hAnsi="Times New Roman" w:cs="Times New Roman"/>
          <w:sz w:val="28"/>
          <w:szCs w:val="28"/>
        </w:rPr>
        <w:t>”</w:t>
      </w:r>
      <w:r w:rsidR="00B27AF7" w:rsidRPr="004328B9">
        <w:rPr>
          <w:rFonts w:ascii="Times New Roman" w:hAnsi="Times New Roman" w:cs="Times New Roman"/>
          <w:sz w:val="28"/>
          <w:szCs w:val="28"/>
        </w:rPr>
        <w:t xml:space="preserve"> (</w:t>
      </w:r>
      <w:r w:rsidR="00B27AF7" w:rsidRPr="004328B9">
        <w:rPr>
          <w:rFonts w:ascii="Times New Roman" w:eastAsia="DFKai-SB" w:hAnsi="Times New Roman" w:cs="Times New Roman"/>
          <w:sz w:val="28"/>
          <w:szCs w:val="28"/>
        </w:rPr>
        <w:t>披</w:t>
      </w:r>
      <w:r w:rsidR="00B27AF7" w:rsidRPr="004328B9">
        <w:rPr>
          <w:rFonts w:ascii="Times New Roman" w:hAnsi="Times New Roman" w:cs="Times New Roman"/>
          <w:sz w:val="28"/>
          <w:szCs w:val="28"/>
        </w:rPr>
        <w:t xml:space="preserve"> - có bộ </w:t>
      </w:r>
      <w:r w:rsidR="00A15F3F" w:rsidRPr="004328B9">
        <w:rPr>
          <w:rFonts w:ascii="Times New Roman" w:hAnsi="Times New Roman" w:cs="Times New Roman"/>
          <w:sz w:val="28"/>
          <w:szCs w:val="28"/>
        </w:rPr>
        <w:t xml:space="preserve">thủ gảy </w:t>
      </w:r>
      <w:r w:rsidR="00B27AF7" w:rsidRPr="004328B9">
        <w:rPr>
          <w:rFonts w:ascii="Times New Roman" w:eastAsia="DFKai-SB" w:hAnsi="Times New Roman" w:cs="Times New Roman"/>
          <w:sz w:val="28"/>
          <w:szCs w:val="28"/>
        </w:rPr>
        <w:t>扌</w:t>
      </w:r>
      <w:r w:rsidR="00B27AF7" w:rsidRPr="004328B9">
        <w:rPr>
          <w:rFonts w:ascii="Times New Roman" w:hAnsi="Times New Roman" w:cs="Times New Roman"/>
          <w:sz w:val="28"/>
          <w:szCs w:val="28"/>
        </w:rPr>
        <w:t xml:space="preserve"> bên cạnh)</w:t>
      </w:r>
      <w:r w:rsidR="00B226A8" w:rsidRPr="004328B9">
        <w:rPr>
          <w:rFonts w:ascii="Times New Roman" w:eastAsia="Times New Roman" w:hAnsi="Times New Roman" w:cs="Times New Roman"/>
          <w:sz w:val="28"/>
          <w:szCs w:val="28"/>
        </w:rPr>
        <w:t xml:space="preserve">, </w:t>
      </w:r>
      <w:r w:rsidR="00B27AF7" w:rsidRPr="004328B9">
        <w:rPr>
          <w:rFonts w:ascii="Times New Roman" w:hAnsi="Times New Roman" w:cs="Times New Roman"/>
          <w:sz w:val="28"/>
          <w:szCs w:val="28"/>
        </w:rPr>
        <w:t xml:space="preserve">mang nghĩa là </w:t>
      </w:r>
      <w:r w:rsidR="00B27AF7" w:rsidRPr="004328B9">
        <w:rPr>
          <w:rFonts w:ascii="Times New Roman" w:hAnsi="Times New Roman" w:cs="Times New Roman"/>
          <w:bCs/>
          <w:sz w:val="28"/>
          <w:szCs w:val="28"/>
        </w:rPr>
        <w:t>khoác áo</w:t>
      </w:r>
      <w:r w:rsidR="00B27AF7" w:rsidRPr="004328B9">
        <w:rPr>
          <w:rFonts w:ascii="Times New Roman" w:hAnsi="Times New Roman" w:cs="Times New Roman"/>
          <w:sz w:val="28"/>
          <w:szCs w:val="28"/>
        </w:rPr>
        <w:t xml:space="preserve"> lên người</w:t>
      </w:r>
      <w:r w:rsidR="00B226A8" w:rsidRPr="004328B9">
        <w:rPr>
          <w:rFonts w:ascii="Times New Roman" w:eastAsia="Times New Roman" w:hAnsi="Times New Roman" w:cs="Times New Roman"/>
          <w:sz w:val="28"/>
          <w:szCs w:val="28"/>
        </w:rPr>
        <w:t xml:space="preserve">. Thời xưa chữ này </w:t>
      </w:r>
      <w:r w:rsidR="00B27AF7" w:rsidRPr="004328B9">
        <w:rPr>
          <w:rFonts w:ascii="Times New Roman" w:eastAsia="Times New Roman" w:hAnsi="Times New Roman" w:cs="Times New Roman"/>
          <w:sz w:val="28"/>
          <w:szCs w:val="28"/>
        </w:rPr>
        <w:t>được hiểu</w:t>
      </w:r>
      <w:r w:rsidR="00B226A8" w:rsidRPr="004328B9">
        <w:rPr>
          <w:rFonts w:ascii="Times New Roman" w:eastAsia="Times New Roman" w:hAnsi="Times New Roman" w:cs="Times New Roman"/>
          <w:sz w:val="28"/>
          <w:szCs w:val="28"/>
        </w:rPr>
        <w:t xml:space="preserve"> là </w:t>
      </w:r>
      <w:r w:rsidRPr="004328B9">
        <w:rPr>
          <w:rFonts w:ascii="Times New Roman" w:eastAsia="Times New Roman" w:hAnsi="Times New Roman" w:cs="Times New Roman"/>
          <w:sz w:val="28"/>
          <w:szCs w:val="28"/>
        </w:rPr>
        <w:t>“</w:t>
      </w:r>
      <w:r w:rsidR="00B226A8" w:rsidRPr="004328B9">
        <w:rPr>
          <w:rFonts w:ascii="Times New Roman" w:eastAsia="Times New Roman" w:hAnsi="Times New Roman" w:cs="Times New Roman"/>
          <w:sz w:val="28"/>
          <w:szCs w:val="28"/>
        </w:rPr>
        <w:t>phi</w:t>
      </w:r>
      <w:r w:rsidRPr="004328B9">
        <w:rPr>
          <w:rFonts w:ascii="Times New Roman" w:eastAsia="Times New Roman" w:hAnsi="Times New Roman" w:cs="Times New Roman"/>
          <w:sz w:val="28"/>
          <w:szCs w:val="28"/>
        </w:rPr>
        <w:t>”</w:t>
      </w:r>
      <w:r w:rsidR="00B226A8" w:rsidRPr="004328B9">
        <w:rPr>
          <w:rFonts w:ascii="Times New Roman" w:eastAsia="Times New Roman" w:hAnsi="Times New Roman" w:cs="Times New Roman"/>
          <w:sz w:val="28"/>
          <w:szCs w:val="28"/>
        </w:rPr>
        <w:t xml:space="preserve"> (khoác, che chở), cũng </w:t>
      </w:r>
      <w:r w:rsidR="00B27AF7" w:rsidRPr="004328B9">
        <w:rPr>
          <w:rFonts w:ascii="Times New Roman" w:eastAsia="Times New Roman" w:hAnsi="Times New Roman" w:cs="Times New Roman"/>
          <w:sz w:val="28"/>
          <w:szCs w:val="28"/>
        </w:rPr>
        <w:t xml:space="preserve">phát âm là </w:t>
      </w:r>
      <w:r w:rsidRPr="004328B9">
        <w:rPr>
          <w:rFonts w:ascii="Times New Roman" w:eastAsia="Times New Roman" w:hAnsi="Times New Roman" w:cs="Times New Roman"/>
          <w:sz w:val="28"/>
          <w:szCs w:val="28"/>
        </w:rPr>
        <w:t>“</w:t>
      </w:r>
      <w:r w:rsidR="00B27AF7" w:rsidRPr="004328B9">
        <w:rPr>
          <w:rFonts w:ascii="Times New Roman" w:eastAsia="Times New Roman" w:hAnsi="Times New Roman" w:cs="Times New Roman"/>
          <w:sz w:val="28"/>
          <w:szCs w:val="28"/>
        </w:rPr>
        <w:t>phi</w:t>
      </w:r>
      <w:r w:rsidRPr="004328B9">
        <w:rPr>
          <w:rFonts w:ascii="Times New Roman" w:eastAsia="Times New Roman" w:hAnsi="Times New Roman" w:cs="Times New Roman"/>
          <w:sz w:val="28"/>
          <w:szCs w:val="28"/>
        </w:rPr>
        <w:t>”</w:t>
      </w:r>
      <w:r w:rsidR="00B27AF7" w:rsidRPr="004328B9">
        <w:rPr>
          <w:rFonts w:ascii="Times New Roman" w:eastAsia="Times New Roman" w:hAnsi="Times New Roman" w:cs="Times New Roman"/>
          <w:sz w:val="28"/>
          <w:szCs w:val="28"/>
        </w:rPr>
        <w:t>. H</w:t>
      </w:r>
      <w:r w:rsidR="00B226A8" w:rsidRPr="004328B9">
        <w:rPr>
          <w:rFonts w:ascii="Times New Roman" w:eastAsia="Times New Roman" w:hAnsi="Times New Roman" w:cs="Times New Roman"/>
          <w:sz w:val="28"/>
          <w:szCs w:val="28"/>
        </w:rPr>
        <w:t xml:space="preserve">iện tại </w:t>
      </w:r>
      <w:r w:rsidR="00B27AF7" w:rsidRPr="004328B9">
        <w:rPr>
          <w:rFonts w:ascii="Times New Roman" w:eastAsia="Times New Roman" w:hAnsi="Times New Roman" w:cs="Times New Roman"/>
          <w:sz w:val="28"/>
          <w:szCs w:val="28"/>
        </w:rPr>
        <w:t xml:space="preserve">chúng ta </w:t>
      </w:r>
      <w:r w:rsidR="00B226A8" w:rsidRPr="004328B9">
        <w:rPr>
          <w:rFonts w:ascii="Times New Roman" w:eastAsia="Times New Roman" w:hAnsi="Times New Roman" w:cs="Times New Roman"/>
          <w:sz w:val="28"/>
          <w:szCs w:val="28"/>
        </w:rPr>
        <w:t xml:space="preserve">đọc là </w:t>
      </w:r>
      <w:r w:rsidRPr="004328B9">
        <w:rPr>
          <w:rFonts w:ascii="Times New Roman" w:eastAsia="Times New Roman" w:hAnsi="Times New Roman" w:cs="Times New Roman"/>
          <w:sz w:val="28"/>
          <w:szCs w:val="28"/>
        </w:rPr>
        <w:t>“</w:t>
      </w:r>
      <w:r w:rsidR="00B226A8" w:rsidRPr="004328B9">
        <w:rPr>
          <w:rFonts w:ascii="Times New Roman" w:eastAsia="Times New Roman" w:hAnsi="Times New Roman" w:cs="Times New Roman"/>
          <w:sz w:val="28"/>
          <w:szCs w:val="28"/>
        </w:rPr>
        <w:t>bị</w:t>
      </w:r>
      <w:r w:rsidRPr="004328B9">
        <w:rPr>
          <w:rFonts w:ascii="Times New Roman" w:eastAsia="Times New Roman" w:hAnsi="Times New Roman" w:cs="Times New Roman"/>
          <w:sz w:val="28"/>
          <w:szCs w:val="28"/>
        </w:rPr>
        <w:t>”</w:t>
      </w:r>
      <w:r w:rsidR="00B226A8" w:rsidRPr="004328B9">
        <w:rPr>
          <w:rFonts w:ascii="Times New Roman" w:eastAsia="Times New Roman" w:hAnsi="Times New Roman" w:cs="Times New Roman"/>
          <w:sz w:val="28"/>
          <w:szCs w:val="28"/>
        </w:rPr>
        <w:t xml:space="preserve">, </w:t>
      </w:r>
      <w:r w:rsidR="00B27AF7" w:rsidRPr="004328B9">
        <w:rPr>
          <w:rFonts w:ascii="Times New Roman" w:hAnsi="Times New Roman" w:cs="Times New Roman"/>
          <w:sz w:val="28"/>
          <w:szCs w:val="28"/>
        </w:rPr>
        <w:t xml:space="preserve">nếu gọi là </w:t>
      </w:r>
      <w:r w:rsidRPr="004328B9">
        <w:rPr>
          <w:rFonts w:ascii="Times New Roman" w:hAnsi="Times New Roman" w:cs="Times New Roman"/>
          <w:sz w:val="28"/>
          <w:szCs w:val="28"/>
        </w:rPr>
        <w:t>“</w:t>
      </w:r>
      <w:r w:rsidR="00B27AF7" w:rsidRPr="004328B9">
        <w:rPr>
          <w:rFonts w:ascii="Times New Roman" w:hAnsi="Times New Roman" w:cs="Times New Roman"/>
          <w:sz w:val="28"/>
          <w:szCs w:val="28"/>
        </w:rPr>
        <w:t>gia bị</w:t>
      </w:r>
      <w:r w:rsidRPr="004328B9">
        <w:rPr>
          <w:rFonts w:ascii="Times New Roman" w:hAnsi="Times New Roman" w:cs="Times New Roman"/>
          <w:sz w:val="28"/>
          <w:szCs w:val="28"/>
        </w:rPr>
        <w:t>”</w:t>
      </w:r>
      <w:r w:rsidR="00B27AF7" w:rsidRPr="004328B9">
        <w:rPr>
          <w:rFonts w:ascii="Times New Roman" w:hAnsi="Times New Roman" w:cs="Times New Roman"/>
          <w:sz w:val="28"/>
          <w:szCs w:val="28"/>
        </w:rPr>
        <w:t xml:space="preserve"> thì giảng không thông</w:t>
      </w:r>
      <w:r w:rsidR="00B226A8" w:rsidRPr="004328B9">
        <w:rPr>
          <w:rFonts w:ascii="Times New Roman" w:eastAsia="Times New Roman" w:hAnsi="Times New Roman" w:cs="Times New Roman"/>
          <w:sz w:val="28"/>
          <w:szCs w:val="28"/>
        </w:rPr>
        <w:t xml:space="preserve">, </w:t>
      </w:r>
      <w:r w:rsidR="00B27AF7" w:rsidRPr="004328B9">
        <w:rPr>
          <w:rFonts w:ascii="Times New Roman" w:hAnsi="Times New Roman" w:cs="Times New Roman"/>
          <w:sz w:val="28"/>
          <w:szCs w:val="28"/>
        </w:rPr>
        <w:t xml:space="preserve">mà phải hiểu là </w:t>
      </w:r>
      <w:r w:rsidRPr="004328B9">
        <w:rPr>
          <w:rFonts w:ascii="Times New Roman" w:hAnsi="Times New Roman" w:cs="Times New Roman"/>
          <w:sz w:val="28"/>
          <w:szCs w:val="28"/>
        </w:rPr>
        <w:t>“</w:t>
      </w:r>
      <w:r w:rsidR="00B27AF7" w:rsidRPr="004328B9">
        <w:rPr>
          <w:rFonts w:ascii="Times New Roman" w:hAnsi="Times New Roman" w:cs="Times New Roman"/>
          <w:sz w:val="28"/>
          <w:szCs w:val="28"/>
        </w:rPr>
        <w:t>gia phi</w:t>
      </w:r>
      <w:r w:rsidRPr="004328B9">
        <w:rPr>
          <w:rFonts w:ascii="Times New Roman" w:hAnsi="Times New Roman" w:cs="Times New Roman"/>
          <w:sz w:val="28"/>
          <w:szCs w:val="28"/>
        </w:rPr>
        <w:t>”</w:t>
      </w:r>
      <w:r w:rsidR="00B27AF7" w:rsidRPr="004328B9">
        <w:rPr>
          <w:rFonts w:ascii="Times New Roman" w:hAnsi="Times New Roman" w:cs="Times New Roman"/>
          <w:sz w:val="28"/>
          <w:szCs w:val="28"/>
        </w:rPr>
        <w:t xml:space="preserve"> (nghĩa là khoác áo chở che) thì mới</w:t>
      </w:r>
      <w:r w:rsidR="00B226A8" w:rsidRPr="004328B9">
        <w:rPr>
          <w:rFonts w:ascii="Times New Roman" w:eastAsia="Times New Roman" w:hAnsi="Times New Roman" w:cs="Times New Roman"/>
          <w:sz w:val="28"/>
          <w:szCs w:val="28"/>
        </w:rPr>
        <w:t xml:space="preserve"> giảng thông. Cầu Tam Bảo gia trì, cầu Tam Bảo bảo hộ, phải dùng tâm chân thành cung kính, lễ kính Tam Bảo. Mười đại nguyện của Phổ Hiền Bồ Tát, cũng chính là mười cương lĩnh lớn tu hành của Phổ Hiền Bồ Tát. Điều thứ nhất chính là </w:t>
      </w:r>
      <w:r w:rsidRPr="004328B9">
        <w:rPr>
          <w:rFonts w:ascii="Times New Roman" w:eastAsia="Times New Roman" w:hAnsi="Times New Roman" w:cs="Times New Roman"/>
          <w:sz w:val="28"/>
          <w:szCs w:val="28"/>
        </w:rPr>
        <w:t>“</w:t>
      </w:r>
      <w:r w:rsidR="00B226A8" w:rsidRPr="004328B9">
        <w:rPr>
          <w:rFonts w:ascii="Times New Roman" w:eastAsia="Times New Roman" w:hAnsi="Times New Roman" w:cs="Times New Roman"/>
          <w:sz w:val="28"/>
          <w:szCs w:val="28"/>
        </w:rPr>
        <w:t>Lễ kính chư Phật</w:t>
      </w:r>
      <w:r w:rsidRPr="004328B9">
        <w:rPr>
          <w:rFonts w:ascii="Times New Roman" w:eastAsia="Times New Roman" w:hAnsi="Times New Roman" w:cs="Times New Roman"/>
          <w:sz w:val="28"/>
          <w:szCs w:val="28"/>
        </w:rPr>
        <w:t>”</w:t>
      </w:r>
      <w:r w:rsidR="00B226A8" w:rsidRPr="004328B9">
        <w:rPr>
          <w:rFonts w:ascii="Times New Roman" w:eastAsia="Times New Roman" w:hAnsi="Times New Roman" w:cs="Times New Roman"/>
          <w:sz w:val="28"/>
          <w:szCs w:val="28"/>
        </w:rPr>
        <w:t xml:space="preserve">, kinh Hoa Nghiêm quả thật là đáng được tán thán, thế nhưng kinh Hoa Nghiêm nếu đem so với kinh Vô Lượng Thọ, chư vị nhất định phải biết, kinh Vô Lượng Thọ xếp ở </w:t>
      </w:r>
      <w:r w:rsidR="002A62ED" w:rsidRPr="004328B9">
        <w:rPr>
          <w:rFonts w:ascii="Times New Roman" w:eastAsia="Times New Roman" w:hAnsi="Times New Roman" w:cs="Times New Roman"/>
          <w:sz w:val="28"/>
          <w:szCs w:val="28"/>
        </w:rPr>
        <w:t>thứ</w:t>
      </w:r>
      <w:r w:rsidR="00B226A8" w:rsidRPr="004328B9">
        <w:rPr>
          <w:rFonts w:ascii="Times New Roman" w:eastAsia="Times New Roman" w:hAnsi="Times New Roman" w:cs="Times New Roman"/>
          <w:sz w:val="28"/>
          <w:szCs w:val="28"/>
        </w:rPr>
        <w:t xml:space="preserve"> nhất, kinh Hoa Nghiêm xếp </w:t>
      </w:r>
      <w:r w:rsidR="002A62ED" w:rsidRPr="004328B9">
        <w:rPr>
          <w:rFonts w:ascii="Times New Roman" w:eastAsia="Times New Roman" w:hAnsi="Times New Roman" w:cs="Times New Roman"/>
          <w:sz w:val="28"/>
          <w:szCs w:val="28"/>
        </w:rPr>
        <w:t>thứ hai</w:t>
      </w:r>
      <w:r w:rsidR="00B226A8" w:rsidRPr="004328B9">
        <w:rPr>
          <w:rFonts w:ascii="Times New Roman" w:eastAsia="Times New Roman" w:hAnsi="Times New Roman" w:cs="Times New Roman"/>
          <w:sz w:val="28"/>
          <w:szCs w:val="28"/>
        </w:rPr>
        <w:t xml:space="preserve">. Vì sao vậy? Bởi vì kinh Vô Lượng Thọ và tiểu bổn kinh A Di Đà là dạy chúng ta trực tiếp niệm A Di Đà Phật cầu sanh Tịnh Độ, trực tiếp niệm A Di Đà Phật, </w:t>
      </w:r>
      <w:r w:rsidR="002A62ED" w:rsidRPr="004328B9">
        <w:rPr>
          <w:rFonts w:ascii="Times New Roman" w:eastAsia="Times New Roman" w:hAnsi="Times New Roman" w:cs="Times New Roman"/>
          <w:sz w:val="28"/>
          <w:szCs w:val="28"/>
        </w:rPr>
        <w:t>nhất</w:t>
      </w:r>
      <w:r w:rsidR="00B226A8" w:rsidRPr="004328B9">
        <w:rPr>
          <w:rFonts w:ascii="Times New Roman" w:eastAsia="Times New Roman" w:hAnsi="Times New Roman" w:cs="Times New Roman"/>
          <w:sz w:val="28"/>
          <w:szCs w:val="28"/>
        </w:rPr>
        <w:t xml:space="preserve"> định được sự gia trì của hết thảy chư Phật mười phương. Còn </w:t>
      </w:r>
      <w:r w:rsidRPr="004328B9">
        <w:rPr>
          <w:rFonts w:ascii="Times New Roman" w:eastAsia="Times New Roman" w:hAnsi="Times New Roman" w:cs="Times New Roman"/>
          <w:sz w:val="28"/>
          <w:szCs w:val="28"/>
        </w:rPr>
        <w:t>“</w:t>
      </w:r>
      <w:r w:rsidR="00B226A8" w:rsidRPr="004328B9">
        <w:rPr>
          <w:rFonts w:ascii="Times New Roman" w:eastAsia="Times New Roman" w:hAnsi="Times New Roman" w:cs="Times New Roman"/>
          <w:sz w:val="28"/>
          <w:szCs w:val="28"/>
        </w:rPr>
        <w:t>Phổ Hiền Hạnh Nguyện Phẩm</w:t>
      </w:r>
      <w:r w:rsidRPr="004328B9">
        <w:rPr>
          <w:rFonts w:ascii="Times New Roman" w:eastAsia="Times New Roman" w:hAnsi="Times New Roman" w:cs="Times New Roman"/>
          <w:sz w:val="28"/>
          <w:szCs w:val="28"/>
        </w:rPr>
        <w:t>”</w:t>
      </w:r>
      <w:r w:rsidR="00B226A8" w:rsidRPr="004328B9">
        <w:rPr>
          <w:rFonts w:ascii="Times New Roman" w:eastAsia="Times New Roman" w:hAnsi="Times New Roman" w:cs="Times New Roman"/>
          <w:sz w:val="28"/>
          <w:szCs w:val="28"/>
        </w:rPr>
        <w:t xml:space="preserve"> mặc dù nằm trong Tịnh Độ ngũ kinh, nhưng nó xa cách (sơ viễn) hơn. Chúng ta nói về thân hay sơ (gần hay xa), Tịnh Độ tam kinh là thân (gần gũi), </w:t>
      </w:r>
      <w:r w:rsidRPr="004328B9">
        <w:rPr>
          <w:rFonts w:ascii="Times New Roman" w:eastAsia="Times New Roman" w:hAnsi="Times New Roman" w:cs="Times New Roman"/>
          <w:sz w:val="28"/>
          <w:szCs w:val="28"/>
        </w:rPr>
        <w:t>“</w:t>
      </w:r>
      <w:r w:rsidR="00B226A8" w:rsidRPr="004328B9">
        <w:rPr>
          <w:rFonts w:ascii="Times New Roman" w:eastAsia="Times New Roman" w:hAnsi="Times New Roman" w:cs="Times New Roman"/>
          <w:sz w:val="28"/>
          <w:szCs w:val="28"/>
        </w:rPr>
        <w:t>Đại Thế Chí Bồ Tát Viên Thông Chương</w:t>
      </w:r>
      <w:r w:rsidRPr="004328B9">
        <w:rPr>
          <w:rFonts w:ascii="Times New Roman" w:eastAsia="Times New Roman" w:hAnsi="Times New Roman" w:cs="Times New Roman"/>
          <w:sz w:val="28"/>
          <w:szCs w:val="28"/>
        </w:rPr>
        <w:t>”</w:t>
      </w:r>
      <w:r w:rsidR="00B226A8" w:rsidRPr="004328B9">
        <w:rPr>
          <w:rFonts w:ascii="Times New Roman" w:eastAsia="Times New Roman" w:hAnsi="Times New Roman" w:cs="Times New Roman"/>
          <w:sz w:val="28"/>
          <w:szCs w:val="28"/>
        </w:rPr>
        <w:t xml:space="preserve"> cũng thân, bởi vì Ngài giảng là </w:t>
      </w:r>
      <w:r w:rsidRPr="004328B9">
        <w:rPr>
          <w:rFonts w:ascii="Times New Roman" w:eastAsia="Times New Roman" w:hAnsi="Times New Roman" w:cs="Times New Roman"/>
          <w:sz w:val="28"/>
          <w:szCs w:val="28"/>
        </w:rPr>
        <w:t>“</w:t>
      </w:r>
      <w:r w:rsidR="00B226A8" w:rsidRPr="004328B9">
        <w:rPr>
          <w:rFonts w:ascii="Times New Roman" w:eastAsia="Times New Roman" w:hAnsi="Times New Roman" w:cs="Times New Roman"/>
          <w:sz w:val="28"/>
          <w:szCs w:val="28"/>
        </w:rPr>
        <w:t>Nhiếp trọn sáu căn, tịnh niệm nối tiếp</w:t>
      </w:r>
      <w:r w:rsidRPr="004328B9">
        <w:rPr>
          <w:rFonts w:ascii="Times New Roman" w:eastAsia="Times New Roman" w:hAnsi="Times New Roman" w:cs="Times New Roman"/>
          <w:sz w:val="28"/>
          <w:szCs w:val="28"/>
        </w:rPr>
        <w:t>”</w:t>
      </w:r>
      <w:r w:rsidR="00B226A8" w:rsidRPr="004328B9">
        <w:rPr>
          <w:rFonts w:ascii="Times New Roman" w:eastAsia="Times New Roman" w:hAnsi="Times New Roman" w:cs="Times New Roman"/>
          <w:sz w:val="28"/>
          <w:szCs w:val="28"/>
        </w:rPr>
        <w:t xml:space="preserve">. </w:t>
      </w:r>
      <w:r w:rsidRPr="004328B9">
        <w:rPr>
          <w:rFonts w:ascii="Times New Roman" w:eastAsia="Times New Roman" w:hAnsi="Times New Roman" w:cs="Times New Roman"/>
          <w:sz w:val="28"/>
          <w:szCs w:val="28"/>
        </w:rPr>
        <w:t>“</w:t>
      </w:r>
      <w:r w:rsidR="00B226A8" w:rsidRPr="004328B9">
        <w:rPr>
          <w:rFonts w:ascii="Times New Roman" w:eastAsia="Times New Roman" w:hAnsi="Times New Roman" w:cs="Times New Roman"/>
          <w:sz w:val="28"/>
          <w:szCs w:val="28"/>
        </w:rPr>
        <w:t>Phổ Hiền Bồ Tát Hạnh Nguyện Phẩm</w:t>
      </w:r>
      <w:r w:rsidRPr="004328B9">
        <w:rPr>
          <w:rFonts w:ascii="Times New Roman" w:eastAsia="Times New Roman" w:hAnsi="Times New Roman" w:cs="Times New Roman"/>
          <w:sz w:val="28"/>
          <w:szCs w:val="28"/>
        </w:rPr>
        <w:t>”</w:t>
      </w:r>
      <w:r w:rsidR="00B226A8" w:rsidRPr="004328B9">
        <w:rPr>
          <w:rFonts w:ascii="Times New Roman" w:eastAsia="Times New Roman" w:hAnsi="Times New Roman" w:cs="Times New Roman"/>
          <w:sz w:val="28"/>
          <w:szCs w:val="28"/>
        </w:rPr>
        <w:t xml:space="preserve"> thì tương đối </w:t>
      </w:r>
      <w:r w:rsidR="00AE2AB8" w:rsidRPr="004328B9">
        <w:rPr>
          <w:rFonts w:ascii="Times New Roman" w:eastAsia="Times New Roman" w:hAnsi="Times New Roman" w:cs="Times New Roman"/>
          <w:sz w:val="28"/>
          <w:szCs w:val="28"/>
        </w:rPr>
        <w:t>xa cách</w:t>
      </w:r>
      <w:r w:rsidR="00B226A8" w:rsidRPr="004328B9">
        <w:rPr>
          <w:rFonts w:ascii="Times New Roman" w:eastAsia="Times New Roman" w:hAnsi="Times New Roman" w:cs="Times New Roman"/>
          <w:sz w:val="28"/>
          <w:szCs w:val="28"/>
        </w:rPr>
        <w:t xml:space="preserve"> hơn, bởi vì Ngài là tu Mười đại nguyện vương hồi hướng vãng sanh Tịnh Độ, so với trực tiếp niệm A Di Đà Phật thì khó hơn rất nhiều. Niệm Phật </w:t>
      </w:r>
      <w:r w:rsidR="002A62ED" w:rsidRPr="004328B9">
        <w:rPr>
          <w:rFonts w:ascii="Times New Roman" w:eastAsia="Times New Roman" w:hAnsi="Times New Roman" w:cs="Times New Roman"/>
          <w:sz w:val="28"/>
          <w:szCs w:val="28"/>
        </w:rPr>
        <w:t>hoặc</w:t>
      </w:r>
      <w:r w:rsidR="00B226A8" w:rsidRPr="004328B9">
        <w:rPr>
          <w:rFonts w:ascii="Times New Roman" w:eastAsia="Times New Roman" w:hAnsi="Times New Roman" w:cs="Times New Roman"/>
          <w:sz w:val="28"/>
          <w:szCs w:val="28"/>
        </w:rPr>
        <w:t xml:space="preserve"> một ngày, </w:t>
      </w:r>
      <w:r w:rsidR="002A62ED" w:rsidRPr="004328B9">
        <w:rPr>
          <w:rFonts w:ascii="Times New Roman" w:eastAsia="Times New Roman" w:hAnsi="Times New Roman" w:cs="Times New Roman"/>
          <w:sz w:val="28"/>
          <w:szCs w:val="28"/>
        </w:rPr>
        <w:t>hoặc</w:t>
      </w:r>
      <w:r w:rsidR="00B226A8" w:rsidRPr="004328B9">
        <w:rPr>
          <w:rFonts w:ascii="Times New Roman" w:eastAsia="Times New Roman" w:hAnsi="Times New Roman" w:cs="Times New Roman"/>
          <w:sz w:val="28"/>
          <w:szCs w:val="28"/>
        </w:rPr>
        <w:t xml:space="preserve"> bảy ngày có thể thành công, có thể vãng sanh, còn Mười đại nguyện vương tu bảy ngày dứt khoát không thể vãng sanh, điều này chúng ta bắt buộc phải biết. Thế nhưng Phổ Hiền Bồ Tát cuối cùng dùng Mười đại nguyện vương đạo quy Cực Lạc, kinh Hoa Nghiêm mới viên mãn, đạo quy Cực Lạc là đạo quy về đâu? Chính là đạo quy về kinh Vô Lượng Thọ, kinh A Di Đà, điều này chúng ta </w:t>
      </w:r>
      <w:r w:rsidR="002A62ED" w:rsidRPr="004328B9">
        <w:rPr>
          <w:rFonts w:ascii="Times New Roman" w:eastAsia="Times New Roman" w:hAnsi="Times New Roman" w:cs="Times New Roman"/>
          <w:sz w:val="28"/>
          <w:szCs w:val="28"/>
        </w:rPr>
        <w:t>nhất định</w:t>
      </w:r>
      <w:r w:rsidR="00B226A8" w:rsidRPr="004328B9">
        <w:rPr>
          <w:rFonts w:ascii="Times New Roman" w:eastAsia="Times New Roman" w:hAnsi="Times New Roman" w:cs="Times New Roman"/>
          <w:sz w:val="28"/>
          <w:szCs w:val="28"/>
        </w:rPr>
        <w:t xml:space="preserve"> phải biết.</w:t>
      </w:r>
    </w:p>
    <w:p w14:paraId="74F2AF46" w14:textId="77777777" w:rsidR="004328B9" w:rsidRPr="004328B9" w:rsidRDefault="00B226A8" w:rsidP="004328B9">
      <w:pPr>
        <w:spacing w:after="160" w:line="288" w:lineRule="auto"/>
        <w:ind w:firstLine="540"/>
        <w:jc w:val="both"/>
        <w:rPr>
          <w:rFonts w:ascii="Times New Roman" w:eastAsia="Times New Roman" w:hAnsi="Times New Roman" w:cs="Times New Roman"/>
          <w:sz w:val="28"/>
          <w:szCs w:val="28"/>
        </w:rPr>
      </w:pPr>
      <w:r w:rsidRPr="004328B9">
        <w:rPr>
          <w:rFonts w:ascii="Times New Roman" w:eastAsia="Times New Roman" w:hAnsi="Times New Roman" w:cs="Times New Roman"/>
          <w:sz w:val="28"/>
          <w:szCs w:val="28"/>
        </w:rPr>
        <w:t>Vào những năm đầu khi tôi học Phật, đ</w:t>
      </w:r>
      <w:r w:rsidR="00AE2AB8" w:rsidRPr="004328B9">
        <w:rPr>
          <w:rFonts w:ascii="Times New Roman" w:eastAsia="Times New Roman" w:hAnsi="Times New Roman" w:cs="Times New Roman"/>
          <w:sz w:val="28"/>
          <w:szCs w:val="28"/>
        </w:rPr>
        <w:t xml:space="preserve">ối với kinh Hoa Nghiêm </w:t>
      </w:r>
      <w:r w:rsidRPr="004328B9">
        <w:rPr>
          <w:rFonts w:ascii="Times New Roman" w:eastAsia="Times New Roman" w:hAnsi="Times New Roman" w:cs="Times New Roman"/>
          <w:sz w:val="28"/>
          <w:szCs w:val="28"/>
        </w:rPr>
        <w:t xml:space="preserve">vô cùng ngưỡng mộ, cho nên ba bản kinh Hoa Nghiêm: sáu mươi quyển, tám mươi quyển, bốn mươi quyển, cùng với các chú giải của kinh Hoa Nghiêm, chú sớ của chư vị Tổ sư Đại đức tôi đều thu thập, tôi rất muốn học theo Thanh Lương pháp sư. Thanh Lương pháp sư cả đời giảng kinh Hoa Nghiêm giảng năm mươi biến, thật đáng để người đời sau ngưỡng mộ, </w:t>
      </w:r>
      <w:r w:rsidR="002A62ED" w:rsidRPr="004328B9">
        <w:rPr>
          <w:rFonts w:ascii="Times New Roman" w:hAnsi="Times New Roman" w:cs="Times New Roman"/>
          <w:sz w:val="28"/>
          <w:szCs w:val="28"/>
        </w:rPr>
        <w:t>về sau không còn người thứ hai nào làm được như vậy nữa</w:t>
      </w:r>
      <w:r w:rsidRPr="004328B9">
        <w:rPr>
          <w:rFonts w:ascii="Times New Roman" w:eastAsia="Times New Roman" w:hAnsi="Times New Roman" w:cs="Times New Roman"/>
          <w:sz w:val="28"/>
          <w:szCs w:val="28"/>
        </w:rPr>
        <w:t xml:space="preserve">. Kinh Hoa Nghiêm một ngày giảng tám tiếng đồng hồ, một năm giảng một bộ. Tự viện thời xưa không giống với hiện tại, tự viện thời xưa không có kinh sám Phật sự, không có pháp hội, không có tất cả những việc ứng thù giao tế, cũng không có </w:t>
      </w:r>
      <w:r w:rsidR="002A62ED" w:rsidRPr="004328B9">
        <w:rPr>
          <w:rFonts w:ascii="Times New Roman" w:eastAsia="Times New Roman" w:hAnsi="Times New Roman" w:cs="Times New Roman"/>
          <w:sz w:val="28"/>
          <w:szCs w:val="28"/>
        </w:rPr>
        <w:t>chuyện</w:t>
      </w:r>
      <w:r w:rsidRPr="004328B9">
        <w:rPr>
          <w:rFonts w:ascii="Times New Roman" w:eastAsia="Times New Roman" w:hAnsi="Times New Roman" w:cs="Times New Roman"/>
          <w:sz w:val="28"/>
          <w:szCs w:val="28"/>
        </w:rPr>
        <w:t xml:space="preserve"> tham quan du lịch. Tự viện làm những việc gì? Chính là giảng kinh tu hành. Giảng kinh một ngày tám giờ đồng hồ, nó giống như trường học vậy. Tu hành chính là khóa tụng sớm tối, khóa tụng sớm tối đại khái luôn có hai phương thức, một là tọa thiền, hai là niệm Phật, cho nên trong một tự viện hoàn chỉnh, nhất định có niệm Phật đường, có thiền đường. Người thích tọa thiền thì đến thiền đường, do sư phụ trong thiền đường dạy bảo bạn; người thích niệm Phật thì đến niệm Phật đường, do sư phụ niệm Phật dẫn dắt bạn. Ban ngày sáng chiều nghe giảng. Cho nên tự viện thời trước là trường học, Phật giáo là giáo dục chứ không phải tôn giáo. Khi nào có thể khôi phục lại bộ mặt vốn có của Phật giáo, chúng ta không dám mong mỏi xa vời, hy vọng trên thế giới này có một đạo tràng có thể làm được như vậy, thì chúng ta đã rất mãn nguyện rồi; hiện tại một đạo tràng cũng không có. Cho nên Phật pháp ngày nay suy đồi như vậy là có nguyên nhân của nó. Cũng giống như trường học vậy, trường học suy thoái, vì sao suy thoái? Không có thầy giáo lên lớp, cũng không có học sinh </w:t>
      </w:r>
      <w:r w:rsidR="002A62ED" w:rsidRPr="004328B9">
        <w:rPr>
          <w:rFonts w:ascii="Times New Roman" w:eastAsia="Times New Roman" w:hAnsi="Times New Roman" w:cs="Times New Roman"/>
          <w:sz w:val="28"/>
          <w:szCs w:val="28"/>
        </w:rPr>
        <w:t>học tập</w:t>
      </w:r>
      <w:r w:rsidRPr="004328B9">
        <w:rPr>
          <w:rFonts w:ascii="Times New Roman" w:eastAsia="Times New Roman" w:hAnsi="Times New Roman" w:cs="Times New Roman"/>
          <w:sz w:val="28"/>
          <w:szCs w:val="28"/>
        </w:rPr>
        <w:t>, trường học này đương nhiên sẽ suy thoái rồi. Điều này tứ chúng đệ tử chúng ta đều phải thấu rõ.</w:t>
      </w:r>
    </w:p>
    <w:p w14:paraId="7B2E28DF" w14:textId="77777777" w:rsidR="004328B9" w:rsidRPr="004328B9" w:rsidRDefault="00B226A8" w:rsidP="004328B9">
      <w:pPr>
        <w:spacing w:after="160" w:line="288" w:lineRule="auto"/>
        <w:ind w:firstLine="540"/>
        <w:jc w:val="both"/>
        <w:rPr>
          <w:rFonts w:ascii="Times New Roman" w:eastAsia="Times New Roman" w:hAnsi="Times New Roman" w:cs="Times New Roman"/>
          <w:sz w:val="28"/>
          <w:szCs w:val="28"/>
        </w:rPr>
      </w:pPr>
      <w:r w:rsidRPr="004328B9">
        <w:rPr>
          <w:rFonts w:ascii="Times New Roman" w:eastAsia="Times New Roman" w:hAnsi="Times New Roman" w:cs="Times New Roman"/>
          <w:sz w:val="28"/>
          <w:szCs w:val="28"/>
        </w:rPr>
        <w:t xml:space="preserve">Chúng ta ngày ngày phải báo ân Phật, báo ân bằng cách nào? Một đạo tràng mỗi buổi tối giảng </w:t>
      </w:r>
      <w:r w:rsidR="00735200" w:rsidRPr="004328B9">
        <w:rPr>
          <w:rFonts w:ascii="Times New Roman" w:eastAsia="Times New Roman" w:hAnsi="Times New Roman" w:cs="Times New Roman"/>
          <w:sz w:val="28"/>
          <w:szCs w:val="28"/>
        </w:rPr>
        <w:t>kinh hai giờ đồng hồ</w:t>
      </w:r>
      <w:r w:rsidRPr="004328B9">
        <w:rPr>
          <w:rFonts w:ascii="Times New Roman" w:eastAsia="Times New Roman" w:hAnsi="Times New Roman" w:cs="Times New Roman"/>
          <w:sz w:val="28"/>
          <w:szCs w:val="28"/>
        </w:rPr>
        <w:t xml:space="preserve">, không được, không đủ! </w:t>
      </w:r>
      <w:r w:rsidR="00735200" w:rsidRPr="004328B9">
        <w:rPr>
          <w:rFonts w:ascii="Times New Roman" w:eastAsia="Times New Roman" w:hAnsi="Times New Roman" w:cs="Times New Roman"/>
          <w:sz w:val="28"/>
          <w:szCs w:val="28"/>
        </w:rPr>
        <w:t xml:space="preserve">So với thời xưa kém </w:t>
      </w:r>
      <w:r w:rsidRPr="004328B9">
        <w:rPr>
          <w:rFonts w:ascii="Times New Roman" w:eastAsia="Times New Roman" w:hAnsi="Times New Roman" w:cs="Times New Roman"/>
          <w:sz w:val="28"/>
          <w:szCs w:val="28"/>
        </w:rPr>
        <w:t xml:space="preserve">quá xa, không thể gọi là một trường học, chỉ là lớp học thêm mà thôi. Đạo tràng Cư Sĩ Lâm của chúng ta đây, hiện tại mỗi ngày giảng </w:t>
      </w:r>
      <w:r w:rsidR="00735200" w:rsidRPr="004328B9">
        <w:rPr>
          <w:rFonts w:ascii="Times New Roman" w:eastAsia="Times New Roman" w:hAnsi="Times New Roman" w:cs="Times New Roman"/>
          <w:sz w:val="28"/>
          <w:szCs w:val="28"/>
        </w:rPr>
        <w:t xml:space="preserve">kinh hai giờ đồng hồ </w:t>
      </w:r>
      <w:r w:rsidRPr="004328B9">
        <w:rPr>
          <w:rFonts w:ascii="Times New Roman" w:eastAsia="Times New Roman" w:hAnsi="Times New Roman" w:cs="Times New Roman"/>
          <w:sz w:val="28"/>
          <w:szCs w:val="28"/>
        </w:rPr>
        <w:t xml:space="preserve">là lớp học thêm, không thể chính thức xưng là trường học. Thế nhưng lớp học thêm này cũng đã rất khó được rồi, những nơi khác còn tìm không thấy, đã rất hiếm có, những nơi khác vẫn chưa có, điều này chúng ta bắt buộc phải hiểu rõ. Hiện tại vì sao chúng ta không thể khôi phục? Người giảng kinh quá ít. Một ngày giảng tám giờ đồng hồ, ngày ngày giảng như vậy, chịu không nổi, cần phải có vài người giảng kinh, luân phiên nhau giảng, vậy thì không có vấn đề gì. Thí dụ bốn người, một người giảng hai giờ đồng hồ, một ngày giảng tám giờ, vẫn có thể được, vẫn có thể duy trì. Cho nên trước đây trong tự viện tùng lâm có chức Thủ tọa hòa thượng, Thủ tọa hòa thượng có đến mấy vị, Thủ tọa chính là người giảng kinh. Trụ trì phương trượng chính là hiệu trưởng, ngài sẽ thỉnh mời, trước đây trong cửa Phật chúng ta gọi là lễ thỉnh, lễ thỉnh các vị pháp sư đến đảm nhiệm Thủ tọa, đảm nhiệm pháp tọa giảng kinh, như vậy mới là một đạo tràng Phật giáo chân chánh. Cho nên phải từ trong sự cung kính mà cầu, đem tâm cung kính đối với Tam Bảo </w:t>
      </w:r>
      <w:r w:rsidR="00467220" w:rsidRPr="004328B9">
        <w:rPr>
          <w:rFonts w:ascii="Times New Roman" w:hAnsi="Times New Roman" w:cs="Times New Roman"/>
          <w:sz w:val="28"/>
          <w:szCs w:val="28"/>
        </w:rPr>
        <w:t>để đối đãi với người, với việc, với vật</w:t>
      </w:r>
      <w:r w:rsidRPr="004328B9">
        <w:rPr>
          <w:rFonts w:ascii="Times New Roman" w:eastAsia="Times New Roman" w:hAnsi="Times New Roman" w:cs="Times New Roman"/>
          <w:sz w:val="28"/>
          <w:szCs w:val="28"/>
        </w:rPr>
        <w:t>, tất cả phải từ trong cung kính mà cầu, thì sẽ được Phật gia trì, được Phật bảo hộ.</w:t>
      </w:r>
    </w:p>
    <w:p w14:paraId="41458174" w14:textId="6AAAF638" w:rsidR="00DD05E0" w:rsidRPr="004328B9" w:rsidRDefault="00A7481A" w:rsidP="004328B9">
      <w:pPr>
        <w:spacing w:after="160" w:line="288" w:lineRule="auto"/>
        <w:ind w:firstLine="540"/>
        <w:jc w:val="both"/>
        <w:rPr>
          <w:rFonts w:ascii="Times New Roman" w:eastAsia="Times New Roman" w:hAnsi="Times New Roman" w:cs="Times New Roman"/>
          <w:sz w:val="28"/>
          <w:szCs w:val="28"/>
        </w:rPr>
      </w:pPr>
      <w:r w:rsidRPr="004328B9">
        <w:rPr>
          <w:rFonts w:ascii="Times New Roman" w:eastAsia="Times New Roman" w:hAnsi="Times New Roman" w:cs="Times New Roman"/>
          <w:sz w:val="28"/>
          <w:szCs w:val="28"/>
        </w:rPr>
        <w:t>“</w:t>
      </w:r>
      <w:r w:rsidR="00B226A8" w:rsidRPr="004328B9">
        <w:rPr>
          <w:rFonts w:ascii="Times New Roman" w:eastAsia="Times New Roman" w:hAnsi="Times New Roman" w:cs="Times New Roman"/>
          <w:sz w:val="28"/>
          <w:szCs w:val="28"/>
        </w:rPr>
        <w:t>Tiêu trừ túc chướng</w:t>
      </w:r>
      <w:r w:rsidRPr="004328B9">
        <w:rPr>
          <w:rFonts w:ascii="Times New Roman" w:eastAsia="Times New Roman" w:hAnsi="Times New Roman" w:cs="Times New Roman"/>
          <w:sz w:val="28"/>
          <w:szCs w:val="28"/>
        </w:rPr>
        <w:t>”</w:t>
      </w:r>
      <w:r w:rsidR="00B226A8" w:rsidRPr="004328B9">
        <w:rPr>
          <w:rFonts w:ascii="Times New Roman" w:eastAsia="Times New Roman" w:hAnsi="Times New Roman" w:cs="Times New Roman"/>
          <w:sz w:val="28"/>
          <w:szCs w:val="28"/>
        </w:rPr>
        <w:t xml:space="preserve">, nghiệp chướng là của nhiều đời nhiều kiếp, không phải của một đời này. Đời này chúng ta thọ nhận là quả báo, đời này chúng ta tạo tác là nghiệp nhân của đời sau, những gì tạo tác trong đời trước đó là duyên, nhân duyên kết hợp thì quả báo liền hiện tiền, sự việc là như vậy. Chúng ta thành tâm thành ý nghiêm túc nỗ lực tu hành, đem những hành vi sai lầm thảy đều tu chỉnh sửa đổi lại, như vậy thì liền tiêu trừ được nghiệp chướng, trí huệ liền hiện tiền. </w:t>
      </w:r>
      <w:r w:rsidRPr="004328B9">
        <w:rPr>
          <w:rFonts w:ascii="Times New Roman" w:eastAsia="Times New Roman" w:hAnsi="Times New Roman" w:cs="Times New Roman"/>
          <w:sz w:val="28"/>
          <w:szCs w:val="28"/>
        </w:rPr>
        <w:t>“</w:t>
      </w:r>
      <w:r w:rsidR="00B226A8" w:rsidRPr="004328B9">
        <w:rPr>
          <w:rFonts w:ascii="Times New Roman" w:eastAsia="Times New Roman" w:hAnsi="Times New Roman" w:cs="Times New Roman"/>
          <w:sz w:val="28"/>
          <w:szCs w:val="28"/>
        </w:rPr>
        <w:t>Khai mở chánh kiến</w:t>
      </w:r>
      <w:r w:rsidRPr="004328B9">
        <w:rPr>
          <w:rFonts w:ascii="Times New Roman" w:eastAsia="Times New Roman" w:hAnsi="Times New Roman" w:cs="Times New Roman"/>
          <w:sz w:val="28"/>
          <w:szCs w:val="28"/>
        </w:rPr>
        <w:t>”</w:t>
      </w:r>
      <w:r w:rsidR="00B226A8" w:rsidRPr="004328B9">
        <w:rPr>
          <w:rFonts w:ascii="Times New Roman" w:eastAsia="Times New Roman" w:hAnsi="Times New Roman" w:cs="Times New Roman"/>
          <w:sz w:val="28"/>
          <w:szCs w:val="28"/>
        </w:rPr>
        <w:t>, chánh kiến là trí huệ, tư tưởng kiến giải của bạn sẽ không bị sai lầm.</w:t>
      </w:r>
    </w:p>
    <w:sectPr w:rsidR="00DD05E0" w:rsidRPr="004328B9" w:rsidSect="004328B9">
      <w:headerReference w:type="even" r:id="rId7"/>
      <w:headerReference w:type="default" r:id="rId8"/>
      <w:footerReference w:type="even" r:id="rId9"/>
      <w:footerReference w:type="default" r:id="rId10"/>
      <w:headerReference w:type="first" r:id="rId11"/>
      <w:footerReference w:type="first" r:id="rId12"/>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DA0FEB" w14:textId="77777777" w:rsidR="004328B9" w:rsidRDefault="004328B9" w:rsidP="004328B9">
      <w:pPr>
        <w:spacing w:after="0" w:line="240" w:lineRule="auto"/>
      </w:pPr>
      <w:r>
        <w:separator/>
      </w:r>
    </w:p>
  </w:endnote>
  <w:endnote w:type="continuationSeparator" w:id="0">
    <w:p w14:paraId="3631BF04" w14:textId="77777777" w:rsidR="004328B9" w:rsidRDefault="004328B9" w:rsidP="004328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9B75AE" w14:textId="77777777" w:rsidR="004328B9" w:rsidRDefault="004328B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9F2EB4" w14:textId="5CA274FD" w:rsidR="004328B9" w:rsidRPr="004328B9" w:rsidRDefault="004328B9" w:rsidP="004328B9">
    <w:pPr>
      <w:pStyle w:val="Footer"/>
      <w:tabs>
        <w:tab w:val="clear" w:pos="4513"/>
        <w:tab w:val="clear" w:pos="9026"/>
      </w:tabs>
      <w:jc w:val="center"/>
      <w:rPr>
        <w:rFonts w:ascii="Times New Roman" w:hAnsi="Times New Roman" w:cs="Times New Roman"/>
        <w:sz w:val="24"/>
      </w:rPr>
    </w:pPr>
    <w:r w:rsidRPr="004328B9">
      <w:rPr>
        <w:rFonts w:ascii="Times New Roman" w:hAnsi="Times New Roman" w:cs="Times New Roman"/>
        <w:sz w:val="24"/>
      </w:rPr>
      <w:fldChar w:fldCharType="begin"/>
    </w:r>
    <w:r w:rsidRPr="004328B9">
      <w:rPr>
        <w:rFonts w:ascii="Times New Roman" w:hAnsi="Times New Roman" w:cs="Times New Roman"/>
        <w:sz w:val="24"/>
      </w:rPr>
      <w:instrText xml:space="preserve"> PAGE  \* MERGEFORMAT </w:instrText>
    </w:r>
    <w:r w:rsidRPr="004328B9">
      <w:rPr>
        <w:rFonts w:ascii="Times New Roman" w:hAnsi="Times New Roman" w:cs="Times New Roman"/>
        <w:sz w:val="24"/>
      </w:rPr>
      <w:fldChar w:fldCharType="separate"/>
    </w:r>
    <w:r w:rsidRPr="004328B9">
      <w:rPr>
        <w:rFonts w:ascii="Times New Roman" w:hAnsi="Times New Roman" w:cs="Times New Roman"/>
        <w:noProof/>
        <w:sz w:val="24"/>
      </w:rPr>
      <w:t>1</w:t>
    </w:r>
    <w:r w:rsidRPr="004328B9">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87FB44" w14:textId="77777777" w:rsidR="004328B9" w:rsidRDefault="004328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291C2F" w14:textId="77777777" w:rsidR="004328B9" w:rsidRDefault="004328B9" w:rsidP="004328B9">
      <w:pPr>
        <w:spacing w:after="0" w:line="240" w:lineRule="auto"/>
      </w:pPr>
      <w:r>
        <w:separator/>
      </w:r>
    </w:p>
  </w:footnote>
  <w:footnote w:type="continuationSeparator" w:id="0">
    <w:p w14:paraId="6E427464" w14:textId="77777777" w:rsidR="004328B9" w:rsidRDefault="004328B9" w:rsidP="004328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EE4623" w14:textId="77777777" w:rsidR="004328B9" w:rsidRDefault="004328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A8EB87" w14:textId="77777777" w:rsidR="004328B9" w:rsidRDefault="004328B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74723E" w14:textId="77777777" w:rsidR="004328B9" w:rsidRDefault="004328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E8914DD"/>
    <w:multiLevelType w:val="multilevel"/>
    <w:tmpl w:val="46407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386397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10A85"/>
    <w:rsid w:val="000352CE"/>
    <w:rsid w:val="00081A8D"/>
    <w:rsid w:val="00184AA4"/>
    <w:rsid w:val="001A6BBA"/>
    <w:rsid w:val="002A62ED"/>
    <w:rsid w:val="002D02DB"/>
    <w:rsid w:val="00406113"/>
    <w:rsid w:val="004328B9"/>
    <w:rsid w:val="00467220"/>
    <w:rsid w:val="00735200"/>
    <w:rsid w:val="0079251A"/>
    <w:rsid w:val="00806B7D"/>
    <w:rsid w:val="008C45A8"/>
    <w:rsid w:val="00A15F3F"/>
    <w:rsid w:val="00A7481A"/>
    <w:rsid w:val="00AE2AB8"/>
    <w:rsid w:val="00B226A8"/>
    <w:rsid w:val="00B27AF7"/>
    <w:rsid w:val="00C1240A"/>
    <w:rsid w:val="00DD05E0"/>
    <w:rsid w:val="00DE38ED"/>
    <w:rsid w:val="00E34984"/>
    <w:rsid w:val="00F10A85"/>
    <w:rsid w:val="00F52BA5"/>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1DE64C"/>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B226A8"/>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B226A8"/>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B226A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175">
    <w:name w:val="citation-175"/>
    <w:basedOn w:val="DefaultParagraphFont"/>
    <w:rsid w:val="00B226A8"/>
  </w:style>
  <w:style w:type="character" w:customStyle="1" w:styleId="citation-174">
    <w:name w:val="citation-174"/>
    <w:basedOn w:val="DefaultParagraphFont"/>
    <w:rsid w:val="00B226A8"/>
  </w:style>
  <w:style w:type="character" w:customStyle="1" w:styleId="citation-173">
    <w:name w:val="citation-173"/>
    <w:basedOn w:val="DefaultParagraphFont"/>
    <w:rsid w:val="00B226A8"/>
  </w:style>
  <w:style w:type="character" w:customStyle="1" w:styleId="citation-172">
    <w:name w:val="citation-172"/>
    <w:basedOn w:val="DefaultParagraphFont"/>
    <w:rsid w:val="00B226A8"/>
  </w:style>
  <w:style w:type="character" w:customStyle="1" w:styleId="citation-171">
    <w:name w:val="citation-171"/>
    <w:basedOn w:val="DefaultParagraphFont"/>
    <w:rsid w:val="00B226A8"/>
  </w:style>
  <w:style w:type="character" w:customStyle="1" w:styleId="citation-170">
    <w:name w:val="citation-170"/>
    <w:basedOn w:val="DefaultParagraphFont"/>
    <w:rsid w:val="00B226A8"/>
  </w:style>
  <w:style w:type="character" w:customStyle="1" w:styleId="citation-169">
    <w:name w:val="citation-169"/>
    <w:basedOn w:val="DefaultParagraphFont"/>
    <w:rsid w:val="00B226A8"/>
  </w:style>
  <w:style w:type="character" w:customStyle="1" w:styleId="citation-168">
    <w:name w:val="citation-168"/>
    <w:basedOn w:val="DefaultParagraphFont"/>
    <w:rsid w:val="00B226A8"/>
  </w:style>
  <w:style w:type="character" w:customStyle="1" w:styleId="citation-167">
    <w:name w:val="citation-167"/>
    <w:basedOn w:val="DefaultParagraphFont"/>
    <w:rsid w:val="00B226A8"/>
  </w:style>
  <w:style w:type="character" w:customStyle="1" w:styleId="citation-166">
    <w:name w:val="citation-166"/>
    <w:basedOn w:val="DefaultParagraphFont"/>
    <w:rsid w:val="00B226A8"/>
  </w:style>
  <w:style w:type="character" w:customStyle="1" w:styleId="citation-165">
    <w:name w:val="citation-165"/>
    <w:basedOn w:val="DefaultParagraphFont"/>
    <w:rsid w:val="00B226A8"/>
  </w:style>
  <w:style w:type="character" w:customStyle="1" w:styleId="citation-164">
    <w:name w:val="citation-164"/>
    <w:basedOn w:val="DefaultParagraphFont"/>
    <w:rsid w:val="00B226A8"/>
  </w:style>
  <w:style w:type="character" w:customStyle="1" w:styleId="citation-163">
    <w:name w:val="citation-163"/>
    <w:basedOn w:val="DefaultParagraphFont"/>
    <w:rsid w:val="00B226A8"/>
  </w:style>
  <w:style w:type="character" w:customStyle="1" w:styleId="citation-162">
    <w:name w:val="citation-162"/>
    <w:basedOn w:val="DefaultParagraphFont"/>
    <w:rsid w:val="00B226A8"/>
  </w:style>
  <w:style w:type="character" w:customStyle="1" w:styleId="citation-161">
    <w:name w:val="citation-161"/>
    <w:basedOn w:val="DefaultParagraphFont"/>
    <w:rsid w:val="00B226A8"/>
  </w:style>
  <w:style w:type="character" w:customStyle="1" w:styleId="citation-160">
    <w:name w:val="citation-160"/>
    <w:basedOn w:val="DefaultParagraphFont"/>
    <w:rsid w:val="00B226A8"/>
  </w:style>
  <w:style w:type="character" w:customStyle="1" w:styleId="citation-159">
    <w:name w:val="citation-159"/>
    <w:basedOn w:val="DefaultParagraphFont"/>
    <w:rsid w:val="00B226A8"/>
  </w:style>
  <w:style w:type="character" w:customStyle="1" w:styleId="citation-158">
    <w:name w:val="citation-158"/>
    <w:basedOn w:val="DefaultParagraphFont"/>
    <w:rsid w:val="00B226A8"/>
  </w:style>
  <w:style w:type="character" w:customStyle="1" w:styleId="citation-157">
    <w:name w:val="citation-157"/>
    <w:basedOn w:val="DefaultParagraphFont"/>
    <w:rsid w:val="00B226A8"/>
  </w:style>
  <w:style w:type="character" w:customStyle="1" w:styleId="citation-156">
    <w:name w:val="citation-156"/>
    <w:basedOn w:val="DefaultParagraphFont"/>
    <w:rsid w:val="00B226A8"/>
  </w:style>
  <w:style w:type="character" w:customStyle="1" w:styleId="citation-155">
    <w:name w:val="citation-155"/>
    <w:basedOn w:val="DefaultParagraphFont"/>
    <w:rsid w:val="00B226A8"/>
  </w:style>
  <w:style w:type="character" w:customStyle="1" w:styleId="citation-154">
    <w:name w:val="citation-154"/>
    <w:basedOn w:val="DefaultParagraphFont"/>
    <w:rsid w:val="00B226A8"/>
  </w:style>
  <w:style w:type="character" w:customStyle="1" w:styleId="citation-153">
    <w:name w:val="citation-153"/>
    <w:basedOn w:val="DefaultParagraphFont"/>
    <w:rsid w:val="00B226A8"/>
  </w:style>
  <w:style w:type="character" w:customStyle="1" w:styleId="citation-152">
    <w:name w:val="citation-152"/>
    <w:basedOn w:val="DefaultParagraphFont"/>
    <w:rsid w:val="00B226A8"/>
  </w:style>
  <w:style w:type="character" w:customStyle="1" w:styleId="citation-151">
    <w:name w:val="citation-151"/>
    <w:basedOn w:val="DefaultParagraphFont"/>
    <w:rsid w:val="00B226A8"/>
  </w:style>
  <w:style w:type="character" w:customStyle="1" w:styleId="citation-150">
    <w:name w:val="citation-150"/>
    <w:basedOn w:val="DefaultParagraphFont"/>
    <w:rsid w:val="00B226A8"/>
  </w:style>
  <w:style w:type="character" w:customStyle="1" w:styleId="citation-149">
    <w:name w:val="citation-149"/>
    <w:basedOn w:val="DefaultParagraphFont"/>
    <w:rsid w:val="00B226A8"/>
  </w:style>
  <w:style w:type="character" w:customStyle="1" w:styleId="citation-148">
    <w:name w:val="citation-148"/>
    <w:basedOn w:val="DefaultParagraphFont"/>
    <w:rsid w:val="00B226A8"/>
  </w:style>
  <w:style w:type="character" w:customStyle="1" w:styleId="citation-147">
    <w:name w:val="citation-147"/>
    <w:basedOn w:val="DefaultParagraphFont"/>
    <w:rsid w:val="00B226A8"/>
  </w:style>
  <w:style w:type="character" w:customStyle="1" w:styleId="citation-146">
    <w:name w:val="citation-146"/>
    <w:basedOn w:val="DefaultParagraphFont"/>
    <w:rsid w:val="00B226A8"/>
  </w:style>
  <w:style w:type="character" w:customStyle="1" w:styleId="citation-145">
    <w:name w:val="citation-145"/>
    <w:basedOn w:val="DefaultParagraphFont"/>
    <w:rsid w:val="00B226A8"/>
  </w:style>
  <w:style w:type="character" w:customStyle="1" w:styleId="citation-144">
    <w:name w:val="citation-144"/>
    <w:basedOn w:val="DefaultParagraphFont"/>
    <w:rsid w:val="00B226A8"/>
  </w:style>
  <w:style w:type="character" w:customStyle="1" w:styleId="citation-143">
    <w:name w:val="citation-143"/>
    <w:basedOn w:val="DefaultParagraphFont"/>
    <w:rsid w:val="00B226A8"/>
  </w:style>
  <w:style w:type="character" w:customStyle="1" w:styleId="citation-142">
    <w:name w:val="citation-142"/>
    <w:basedOn w:val="DefaultParagraphFont"/>
    <w:rsid w:val="00B226A8"/>
  </w:style>
  <w:style w:type="character" w:customStyle="1" w:styleId="citation-141">
    <w:name w:val="citation-141"/>
    <w:basedOn w:val="DefaultParagraphFont"/>
    <w:rsid w:val="00B226A8"/>
  </w:style>
  <w:style w:type="character" w:customStyle="1" w:styleId="citation-140">
    <w:name w:val="citation-140"/>
    <w:basedOn w:val="DefaultParagraphFont"/>
    <w:rsid w:val="00B226A8"/>
  </w:style>
  <w:style w:type="character" w:customStyle="1" w:styleId="citation-139">
    <w:name w:val="citation-139"/>
    <w:basedOn w:val="DefaultParagraphFont"/>
    <w:rsid w:val="00B226A8"/>
  </w:style>
  <w:style w:type="character" w:customStyle="1" w:styleId="citation-138">
    <w:name w:val="citation-138"/>
    <w:basedOn w:val="DefaultParagraphFont"/>
    <w:rsid w:val="00B226A8"/>
  </w:style>
  <w:style w:type="character" w:customStyle="1" w:styleId="citation-137">
    <w:name w:val="citation-137"/>
    <w:basedOn w:val="DefaultParagraphFont"/>
    <w:rsid w:val="00B226A8"/>
  </w:style>
  <w:style w:type="character" w:customStyle="1" w:styleId="citation-136">
    <w:name w:val="citation-136"/>
    <w:basedOn w:val="DefaultParagraphFont"/>
    <w:rsid w:val="00B226A8"/>
  </w:style>
  <w:style w:type="character" w:customStyle="1" w:styleId="citation-135">
    <w:name w:val="citation-135"/>
    <w:basedOn w:val="DefaultParagraphFont"/>
    <w:rsid w:val="00B226A8"/>
  </w:style>
  <w:style w:type="character" w:customStyle="1" w:styleId="citation-134">
    <w:name w:val="citation-134"/>
    <w:basedOn w:val="DefaultParagraphFont"/>
    <w:rsid w:val="00B226A8"/>
  </w:style>
  <w:style w:type="character" w:customStyle="1" w:styleId="citation-133">
    <w:name w:val="citation-133"/>
    <w:basedOn w:val="DefaultParagraphFont"/>
    <w:rsid w:val="00B226A8"/>
  </w:style>
  <w:style w:type="character" w:customStyle="1" w:styleId="citation-132">
    <w:name w:val="citation-132"/>
    <w:basedOn w:val="DefaultParagraphFont"/>
    <w:rsid w:val="00B226A8"/>
  </w:style>
  <w:style w:type="character" w:customStyle="1" w:styleId="citation-131">
    <w:name w:val="citation-131"/>
    <w:basedOn w:val="DefaultParagraphFont"/>
    <w:rsid w:val="00B226A8"/>
  </w:style>
  <w:style w:type="character" w:customStyle="1" w:styleId="citation-130">
    <w:name w:val="citation-130"/>
    <w:basedOn w:val="DefaultParagraphFont"/>
    <w:rsid w:val="00B226A8"/>
  </w:style>
  <w:style w:type="character" w:customStyle="1" w:styleId="citation-129">
    <w:name w:val="citation-129"/>
    <w:basedOn w:val="DefaultParagraphFont"/>
    <w:rsid w:val="00B226A8"/>
  </w:style>
  <w:style w:type="character" w:customStyle="1" w:styleId="citation-128">
    <w:name w:val="citation-128"/>
    <w:basedOn w:val="DefaultParagraphFont"/>
    <w:rsid w:val="00B226A8"/>
  </w:style>
  <w:style w:type="character" w:customStyle="1" w:styleId="citation-127">
    <w:name w:val="citation-127"/>
    <w:basedOn w:val="DefaultParagraphFont"/>
    <w:rsid w:val="00B226A8"/>
  </w:style>
  <w:style w:type="character" w:customStyle="1" w:styleId="citation-126">
    <w:name w:val="citation-126"/>
    <w:basedOn w:val="DefaultParagraphFont"/>
    <w:rsid w:val="00B226A8"/>
  </w:style>
  <w:style w:type="character" w:customStyle="1" w:styleId="citation-125">
    <w:name w:val="citation-125"/>
    <w:basedOn w:val="DefaultParagraphFont"/>
    <w:rsid w:val="00B226A8"/>
  </w:style>
  <w:style w:type="character" w:customStyle="1" w:styleId="citation-124">
    <w:name w:val="citation-124"/>
    <w:basedOn w:val="DefaultParagraphFont"/>
    <w:rsid w:val="00B226A8"/>
  </w:style>
  <w:style w:type="character" w:customStyle="1" w:styleId="citation-123">
    <w:name w:val="citation-123"/>
    <w:basedOn w:val="DefaultParagraphFont"/>
    <w:rsid w:val="00B226A8"/>
  </w:style>
  <w:style w:type="character" w:customStyle="1" w:styleId="citation-122">
    <w:name w:val="citation-122"/>
    <w:basedOn w:val="DefaultParagraphFont"/>
    <w:rsid w:val="00B226A8"/>
  </w:style>
  <w:style w:type="character" w:customStyle="1" w:styleId="citation-121">
    <w:name w:val="citation-121"/>
    <w:basedOn w:val="DefaultParagraphFont"/>
    <w:rsid w:val="00B226A8"/>
  </w:style>
  <w:style w:type="character" w:customStyle="1" w:styleId="citation-120">
    <w:name w:val="citation-120"/>
    <w:basedOn w:val="DefaultParagraphFont"/>
    <w:rsid w:val="00B226A8"/>
  </w:style>
  <w:style w:type="character" w:customStyle="1" w:styleId="citation-119">
    <w:name w:val="citation-119"/>
    <w:basedOn w:val="DefaultParagraphFont"/>
    <w:rsid w:val="00B226A8"/>
  </w:style>
  <w:style w:type="character" w:customStyle="1" w:styleId="citation-118">
    <w:name w:val="citation-118"/>
    <w:basedOn w:val="DefaultParagraphFont"/>
    <w:rsid w:val="00B226A8"/>
  </w:style>
  <w:style w:type="character" w:customStyle="1" w:styleId="citation-117">
    <w:name w:val="citation-117"/>
    <w:basedOn w:val="DefaultParagraphFont"/>
    <w:rsid w:val="00B226A8"/>
  </w:style>
  <w:style w:type="character" w:customStyle="1" w:styleId="citation-116">
    <w:name w:val="citation-116"/>
    <w:basedOn w:val="DefaultParagraphFont"/>
    <w:rsid w:val="00B226A8"/>
  </w:style>
  <w:style w:type="character" w:customStyle="1" w:styleId="citation-115">
    <w:name w:val="citation-115"/>
    <w:basedOn w:val="DefaultParagraphFont"/>
    <w:rsid w:val="00B226A8"/>
  </w:style>
  <w:style w:type="character" w:customStyle="1" w:styleId="citation-114">
    <w:name w:val="citation-114"/>
    <w:basedOn w:val="DefaultParagraphFont"/>
    <w:rsid w:val="00B226A8"/>
  </w:style>
  <w:style w:type="character" w:customStyle="1" w:styleId="citation-113">
    <w:name w:val="citation-113"/>
    <w:basedOn w:val="DefaultParagraphFont"/>
    <w:rsid w:val="00B226A8"/>
  </w:style>
  <w:style w:type="character" w:customStyle="1" w:styleId="citation-112">
    <w:name w:val="citation-112"/>
    <w:basedOn w:val="DefaultParagraphFont"/>
    <w:rsid w:val="00B226A8"/>
  </w:style>
  <w:style w:type="character" w:customStyle="1" w:styleId="citation-111">
    <w:name w:val="citation-111"/>
    <w:basedOn w:val="DefaultParagraphFont"/>
    <w:rsid w:val="00B226A8"/>
  </w:style>
  <w:style w:type="character" w:customStyle="1" w:styleId="citation-110">
    <w:name w:val="citation-110"/>
    <w:basedOn w:val="DefaultParagraphFont"/>
    <w:rsid w:val="00B226A8"/>
  </w:style>
  <w:style w:type="character" w:customStyle="1" w:styleId="citation-109">
    <w:name w:val="citation-109"/>
    <w:basedOn w:val="DefaultParagraphFont"/>
    <w:rsid w:val="00B226A8"/>
  </w:style>
  <w:style w:type="character" w:customStyle="1" w:styleId="citation-108">
    <w:name w:val="citation-108"/>
    <w:basedOn w:val="DefaultParagraphFont"/>
    <w:rsid w:val="00B226A8"/>
  </w:style>
  <w:style w:type="character" w:customStyle="1" w:styleId="citation-107">
    <w:name w:val="citation-107"/>
    <w:basedOn w:val="DefaultParagraphFont"/>
    <w:rsid w:val="00B226A8"/>
  </w:style>
  <w:style w:type="character" w:customStyle="1" w:styleId="citation-106">
    <w:name w:val="citation-106"/>
    <w:basedOn w:val="DefaultParagraphFont"/>
    <w:rsid w:val="00B226A8"/>
  </w:style>
  <w:style w:type="character" w:customStyle="1" w:styleId="citation-105">
    <w:name w:val="citation-105"/>
    <w:basedOn w:val="DefaultParagraphFont"/>
    <w:rsid w:val="00B226A8"/>
  </w:style>
  <w:style w:type="character" w:customStyle="1" w:styleId="citation-104">
    <w:name w:val="citation-104"/>
    <w:basedOn w:val="DefaultParagraphFont"/>
    <w:rsid w:val="00B226A8"/>
  </w:style>
  <w:style w:type="character" w:customStyle="1" w:styleId="citation-103">
    <w:name w:val="citation-103"/>
    <w:basedOn w:val="DefaultParagraphFont"/>
    <w:rsid w:val="00B226A8"/>
  </w:style>
  <w:style w:type="character" w:customStyle="1" w:styleId="citation-102">
    <w:name w:val="citation-102"/>
    <w:basedOn w:val="DefaultParagraphFont"/>
    <w:rsid w:val="00B226A8"/>
  </w:style>
  <w:style w:type="character" w:customStyle="1" w:styleId="citation-101">
    <w:name w:val="citation-101"/>
    <w:basedOn w:val="DefaultParagraphFont"/>
    <w:rsid w:val="00B226A8"/>
  </w:style>
  <w:style w:type="character" w:customStyle="1" w:styleId="citation-100">
    <w:name w:val="citation-100"/>
    <w:basedOn w:val="DefaultParagraphFont"/>
    <w:rsid w:val="00B226A8"/>
  </w:style>
  <w:style w:type="character" w:customStyle="1" w:styleId="citation-99">
    <w:name w:val="citation-99"/>
    <w:basedOn w:val="DefaultParagraphFont"/>
    <w:rsid w:val="00B226A8"/>
  </w:style>
  <w:style w:type="character" w:customStyle="1" w:styleId="citation-98">
    <w:name w:val="citation-98"/>
    <w:basedOn w:val="DefaultParagraphFont"/>
    <w:rsid w:val="00B226A8"/>
  </w:style>
  <w:style w:type="character" w:customStyle="1" w:styleId="citation-97">
    <w:name w:val="citation-97"/>
    <w:basedOn w:val="DefaultParagraphFont"/>
    <w:rsid w:val="00B226A8"/>
  </w:style>
  <w:style w:type="character" w:customStyle="1" w:styleId="citation-96">
    <w:name w:val="citation-96"/>
    <w:basedOn w:val="DefaultParagraphFont"/>
    <w:rsid w:val="00B226A8"/>
  </w:style>
  <w:style w:type="character" w:customStyle="1" w:styleId="citation-95">
    <w:name w:val="citation-95"/>
    <w:basedOn w:val="DefaultParagraphFont"/>
    <w:rsid w:val="00B226A8"/>
  </w:style>
  <w:style w:type="character" w:customStyle="1" w:styleId="citation-94">
    <w:name w:val="citation-94"/>
    <w:basedOn w:val="DefaultParagraphFont"/>
    <w:rsid w:val="00B226A8"/>
  </w:style>
  <w:style w:type="character" w:customStyle="1" w:styleId="citation-93">
    <w:name w:val="citation-93"/>
    <w:basedOn w:val="DefaultParagraphFont"/>
    <w:rsid w:val="00B226A8"/>
  </w:style>
  <w:style w:type="character" w:customStyle="1" w:styleId="citation-92">
    <w:name w:val="citation-92"/>
    <w:basedOn w:val="DefaultParagraphFont"/>
    <w:rsid w:val="00B226A8"/>
  </w:style>
  <w:style w:type="character" w:customStyle="1" w:styleId="citation-91">
    <w:name w:val="citation-91"/>
    <w:basedOn w:val="DefaultParagraphFont"/>
    <w:rsid w:val="00B226A8"/>
  </w:style>
  <w:style w:type="character" w:customStyle="1" w:styleId="citation-90">
    <w:name w:val="citation-90"/>
    <w:basedOn w:val="DefaultParagraphFont"/>
    <w:rsid w:val="00B226A8"/>
  </w:style>
  <w:style w:type="character" w:customStyle="1" w:styleId="citation-89">
    <w:name w:val="citation-89"/>
    <w:basedOn w:val="DefaultParagraphFont"/>
    <w:rsid w:val="00B226A8"/>
  </w:style>
  <w:style w:type="character" w:customStyle="1" w:styleId="citation-88">
    <w:name w:val="citation-88"/>
    <w:basedOn w:val="DefaultParagraphFont"/>
    <w:rsid w:val="00B226A8"/>
  </w:style>
  <w:style w:type="paragraph" w:styleId="Header">
    <w:name w:val="header"/>
    <w:basedOn w:val="Normal"/>
    <w:link w:val="HeaderChar"/>
    <w:uiPriority w:val="99"/>
    <w:unhideWhenUsed/>
    <w:rsid w:val="004328B9"/>
    <w:pPr>
      <w:tabs>
        <w:tab w:val="center" w:pos="4513"/>
        <w:tab w:val="right" w:pos="9026"/>
      </w:tabs>
      <w:spacing w:after="0" w:line="240" w:lineRule="auto"/>
    </w:pPr>
  </w:style>
  <w:style w:type="character" w:customStyle="1" w:styleId="HeaderChar">
    <w:name w:val="Header Char"/>
    <w:basedOn w:val="DefaultParagraphFont"/>
    <w:link w:val="Header"/>
    <w:uiPriority w:val="99"/>
    <w:rsid w:val="004328B9"/>
  </w:style>
  <w:style w:type="paragraph" w:styleId="Footer">
    <w:name w:val="footer"/>
    <w:basedOn w:val="Normal"/>
    <w:link w:val="FooterChar"/>
    <w:uiPriority w:val="99"/>
    <w:unhideWhenUsed/>
    <w:rsid w:val="004328B9"/>
    <w:pPr>
      <w:tabs>
        <w:tab w:val="center" w:pos="4513"/>
        <w:tab w:val="right" w:pos="9026"/>
      </w:tabs>
      <w:spacing w:after="0" w:line="240" w:lineRule="auto"/>
    </w:pPr>
  </w:style>
  <w:style w:type="character" w:customStyle="1" w:styleId="FooterChar">
    <w:name w:val="Footer Char"/>
    <w:basedOn w:val="DefaultParagraphFont"/>
    <w:link w:val="Footer"/>
    <w:uiPriority w:val="99"/>
    <w:rsid w:val="004328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9192941">
      <w:bodyDiv w:val="1"/>
      <w:marLeft w:val="0"/>
      <w:marRight w:val="0"/>
      <w:marTop w:val="0"/>
      <w:marBottom w:val="0"/>
      <w:divBdr>
        <w:top w:val="none" w:sz="0" w:space="0" w:color="auto"/>
        <w:left w:val="none" w:sz="0" w:space="0" w:color="auto"/>
        <w:bottom w:val="none" w:sz="0" w:space="0" w:color="auto"/>
        <w:right w:val="none" w:sz="0" w:space="0" w:color="auto"/>
      </w:divBdr>
      <w:divsChild>
        <w:div w:id="7725505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148</TotalTime>
  <Pages>3</Pages>
  <Words>2175</Words>
  <Characters>12399</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11</cp:revision>
  <dcterms:created xsi:type="dcterms:W3CDTF">2026-04-28T02:30:00Z</dcterms:created>
  <dcterms:modified xsi:type="dcterms:W3CDTF">2026-10-23T03:22:00Z</dcterms:modified>
</cp:coreProperties>
</file>